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CD" w:rsidRDefault="00F12299">
      <w:pPr>
        <w:pStyle w:val="BodyText"/>
        <w:ind w:left="3533"/>
        <w:rPr>
          <w:rFonts w:ascii="Times New Roman"/>
          <w:sz w:val="20"/>
        </w:rPr>
      </w:pPr>
      <w:bookmarkStart w:id="0" w:name="_GoBack"/>
      <w:bookmarkEnd w:id="0"/>
      <w:r>
        <w:rPr>
          <w:rFonts w:ascii="Times New Roman"/>
          <w:noProof/>
          <w:sz w:val="20"/>
        </w:rPr>
        <w:drawing>
          <wp:inline distT="0" distB="0" distL="0" distR="0">
            <wp:extent cx="3009447" cy="5608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009447" cy="560831"/>
                    </a:xfrm>
                    <a:prstGeom prst="rect">
                      <a:avLst/>
                    </a:prstGeom>
                  </pic:spPr>
                </pic:pic>
              </a:graphicData>
            </a:graphic>
          </wp:inline>
        </w:drawing>
      </w:r>
    </w:p>
    <w:p w:rsidR="00923BCD" w:rsidRPr="001B5A40" w:rsidRDefault="005F5C59">
      <w:pPr>
        <w:pStyle w:val="BodyText"/>
        <w:rPr>
          <w:rFonts w:ascii="Times New Roman"/>
          <w:sz w:val="20"/>
        </w:rPr>
      </w:pPr>
      <w:r>
        <w:rPr>
          <w:noProof/>
        </w:rPr>
        <mc:AlternateContent>
          <mc:Choice Requires="wps">
            <w:drawing>
              <wp:anchor distT="0" distB="0" distL="0" distR="0" simplePos="0" relativeHeight="487587840" behindDoc="1" locked="0" layoutInCell="1" allowOverlap="1">
                <wp:simplePos x="0" y="0"/>
                <wp:positionH relativeFrom="page">
                  <wp:posOffset>552450</wp:posOffset>
                </wp:positionH>
                <wp:positionV relativeFrom="paragraph">
                  <wp:posOffset>295910</wp:posOffset>
                </wp:positionV>
                <wp:extent cx="6673850" cy="57785"/>
                <wp:effectExtent l="0" t="0" r="31750" b="37465"/>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73850" cy="57785"/>
                        </a:xfrm>
                        <a:custGeom>
                          <a:avLst/>
                          <a:gdLst>
                            <a:gd name="T0" fmla="+- 0 1211 1211"/>
                            <a:gd name="T1" fmla="*/ T0 w 9846"/>
                            <a:gd name="T2" fmla="+- 0 11057 1211"/>
                            <a:gd name="T3" fmla="*/ T2 w 9846"/>
                          </a:gdLst>
                          <a:ahLst/>
                          <a:cxnLst>
                            <a:cxn ang="0">
                              <a:pos x="T1" y="0"/>
                            </a:cxn>
                            <a:cxn ang="0">
                              <a:pos x="T3" y="0"/>
                            </a:cxn>
                          </a:cxnLst>
                          <a:rect l="0" t="0" r="r" b="b"/>
                          <a:pathLst>
                            <a:path w="9846">
                              <a:moveTo>
                                <a:pt x="0" y="0"/>
                              </a:moveTo>
                              <a:lnTo>
                                <a:pt x="9846" y="0"/>
                              </a:lnTo>
                            </a:path>
                          </a:pathLst>
                        </a:custGeom>
                        <a:noFill/>
                        <a:ln w="518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968D" id="docshape1" o:spid="_x0000_s1026" style="position:absolute;margin-left:43.5pt;margin-top:23.3pt;width:525.5pt;height:4.55pt;flip:y;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" path="m,l9846,e" filled="f" strokeweight="1.44108mm">
                <v:path arrowok="t" o:connecttype="custom" o:connectlocs="0,0;6673850,0" o:connectangles="0,0"/>
                <w10:wrap type="topAndBottom" anchorx="page"/>
              </v:shape>
            </w:pict>
          </mc:Fallback>
        </mc:AlternateContent>
      </w:r>
    </w:p>
    <w:p w:rsidR="00923BCD" w:rsidRPr="0059619C" w:rsidRDefault="00F12299" w:rsidP="005F5C59">
      <w:pPr>
        <w:pStyle w:val="Title"/>
        <w:ind w:left="0"/>
        <w:jc w:val="center"/>
        <w:rPr>
          <w:sz w:val="30"/>
          <w:szCs w:val="30"/>
        </w:rPr>
      </w:pPr>
      <w:r w:rsidRPr="0059619C">
        <w:rPr>
          <w:color w:val="070707"/>
          <w:w w:val="105"/>
          <w:sz w:val="30"/>
          <w:szCs w:val="30"/>
        </w:rPr>
        <w:t>3G</w:t>
      </w:r>
      <w:r w:rsidRPr="0059619C">
        <w:rPr>
          <w:color w:val="070707"/>
          <w:spacing w:val="22"/>
          <w:w w:val="105"/>
          <w:sz w:val="30"/>
          <w:szCs w:val="30"/>
        </w:rPr>
        <w:t xml:space="preserve"> </w:t>
      </w:r>
      <w:r w:rsidRPr="0059619C">
        <w:rPr>
          <w:color w:val="070707"/>
          <w:w w:val="105"/>
          <w:sz w:val="30"/>
          <w:szCs w:val="30"/>
        </w:rPr>
        <w:t>to</w:t>
      </w:r>
      <w:r w:rsidRPr="0059619C">
        <w:rPr>
          <w:color w:val="070707"/>
          <w:spacing w:val="17"/>
          <w:w w:val="105"/>
          <w:sz w:val="30"/>
          <w:szCs w:val="30"/>
        </w:rPr>
        <w:t xml:space="preserve"> </w:t>
      </w:r>
      <w:r w:rsidRPr="0059619C">
        <w:rPr>
          <w:color w:val="070707"/>
          <w:w w:val="105"/>
          <w:sz w:val="30"/>
          <w:szCs w:val="30"/>
        </w:rPr>
        <w:t>4G</w:t>
      </w:r>
      <w:r w:rsidRPr="0059619C">
        <w:rPr>
          <w:color w:val="070707"/>
          <w:spacing w:val="22"/>
          <w:w w:val="105"/>
          <w:sz w:val="30"/>
          <w:szCs w:val="30"/>
        </w:rPr>
        <w:t xml:space="preserve"> </w:t>
      </w:r>
      <w:r w:rsidR="0059619C" w:rsidRPr="0059619C">
        <w:rPr>
          <w:color w:val="070707"/>
          <w:spacing w:val="22"/>
          <w:w w:val="105"/>
          <w:sz w:val="30"/>
          <w:szCs w:val="30"/>
        </w:rPr>
        <w:t xml:space="preserve">LTE </w:t>
      </w:r>
      <w:r w:rsidRPr="0059619C">
        <w:rPr>
          <w:color w:val="070707"/>
          <w:w w:val="105"/>
          <w:sz w:val="30"/>
          <w:szCs w:val="30"/>
        </w:rPr>
        <w:t>IQ</w:t>
      </w:r>
      <w:r w:rsidRPr="0059619C">
        <w:rPr>
          <w:color w:val="070707"/>
          <w:spacing w:val="26"/>
          <w:w w:val="105"/>
          <w:sz w:val="30"/>
          <w:szCs w:val="30"/>
        </w:rPr>
        <w:t xml:space="preserve"> </w:t>
      </w:r>
      <w:r w:rsidRPr="0059619C">
        <w:rPr>
          <w:color w:val="070707"/>
          <w:w w:val="105"/>
          <w:sz w:val="30"/>
          <w:szCs w:val="30"/>
        </w:rPr>
        <w:t>Cellular</w:t>
      </w:r>
      <w:r w:rsidRPr="0059619C">
        <w:rPr>
          <w:color w:val="070707"/>
          <w:spacing w:val="41"/>
          <w:w w:val="105"/>
          <w:sz w:val="30"/>
          <w:szCs w:val="30"/>
        </w:rPr>
        <w:t xml:space="preserve"> </w:t>
      </w:r>
      <w:r w:rsidRPr="0059619C">
        <w:rPr>
          <w:color w:val="070707"/>
          <w:w w:val="105"/>
          <w:sz w:val="30"/>
          <w:szCs w:val="30"/>
        </w:rPr>
        <w:t>Cartridge</w:t>
      </w:r>
      <w:r w:rsidRPr="0059619C">
        <w:rPr>
          <w:color w:val="070707"/>
          <w:spacing w:val="38"/>
          <w:w w:val="105"/>
          <w:sz w:val="30"/>
          <w:szCs w:val="30"/>
        </w:rPr>
        <w:t xml:space="preserve"> </w:t>
      </w:r>
      <w:r w:rsidR="00D420D8" w:rsidRPr="0059619C">
        <w:rPr>
          <w:color w:val="070707"/>
          <w:spacing w:val="38"/>
          <w:w w:val="105"/>
          <w:sz w:val="30"/>
          <w:szCs w:val="30"/>
        </w:rPr>
        <w:t xml:space="preserve">Distributor </w:t>
      </w:r>
      <w:r w:rsidRPr="0059619C">
        <w:rPr>
          <w:color w:val="070707"/>
          <w:w w:val="105"/>
          <w:sz w:val="30"/>
          <w:szCs w:val="30"/>
        </w:rPr>
        <w:t>Exchange</w:t>
      </w:r>
      <w:r w:rsidRPr="0059619C">
        <w:rPr>
          <w:color w:val="070707"/>
          <w:spacing w:val="40"/>
          <w:w w:val="105"/>
          <w:sz w:val="30"/>
          <w:szCs w:val="30"/>
        </w:rPr>
        <w:t xml:space="preserve"> </w:t>
      </w:r>
      <w:r w:rsidRPr="0059619C">
        <w:rPr>
          <w:color w:val="070707"/>
          <w:w w:val="105"/>
          <w:sz w:val="30"/>
          <w:szCs w:val="30"/>
        </w:rPr>
        <w:t>Program</w:t>
      </w:r>
    </w:p>
    <w:p w:rsidR="00923BCD" w:rsidRPr="003C3447" w:rsidRDefault="00F12299">
      <w:pPr>
        <w:pStyle w:val="BodyText"/>
        <w:spacing w:before="290" w:line="280" w:lineRule="auto"/>
        <w:ind w:left="602" w:right="458" w:hanging="3"/>
        <w:jc w:val="both"/>
        <w:rPr>
          <w:sz w:val="24"/>
          <w:szCs w:val="24"/>
        </w:rPr>
      </w:pPr>
      <w:r w:rsidRPr="001F7986">
        <w:rPr>
          <w:color w:val="070707"/>
          <w:w w:val="110"/>
          <w:sz w:val="24"/>
          <w:szCs w:val="24"/>
        </w:rPr>
        <w:t>Cellular communication</w:t>
      </w:r>
      <w:r w:rsidRPr="001F7986">
        <w:rPr>
          <w:color w:val="070707"/>
          <w:spacing w:val="1"/>
          <w:w w:val="110"/>
          <w:sz w:val="24"/>
          <w:szCs w:val="24"/>
        </w:rPr>
        <w:t xml:space="preserve"> </w:t>
      </w:r>
      <w:r w:rsidRPr="001F7986">
        <w:rPr>
          <w:color w:val="070707"/>
          <w:w w:val="110"/>
          <w:sz w:val="24"/>
          <w:szCs w:val="24"/>
        </w:rPr>
        <w:t>for</w:t>
      </w:r>
      <w:r w:rsidRPr="001F7986">
        <w:rPr>
          <w:color w:val="070707"/>
          <w:spacing w:val="1"/>
          <w:w w:val="110"/>
          <w:sz w:val="24"/>
          <w:szCs w:val="24"/>
        </w:rPr>
        <w:t xml:space="preserve"> </w:t>
      </w:r>
      <w:r w:rsidRPr="001F7986">
        <w:rPr>
          <w:color w:val="070707"/>
          <w:w w:val="110"/>
          <w:sz w:val="24"/>
          <w:szCs w:val="24"/>
        </w:rPr>
        <w:t xml:space="preserve">irrigation controllers </w:t>
      </w:r>
      <w:r w:rsidRPr="001F7986">
        <w:rPr>
          <w:color w:val="1F1F1F"/>
          <w:w w:val="110"/>
          <w:sz w:val="24"/>
          <w:szCs w:val="24"/>
        </w:rPr>
        <w:t xml:space="preserve">is </w:t>
      </w:r>
      <w:r w:rsidRPr="001F7986">
        <w:rPr>
          <w:color w:val="070707"/>
          <w:w w:val="110"/>
          <w:sz w:val="24"/>
          <w:szCs w:val="24"/>
        </w:rPr>
        <w:t xml:space="preserve">a powerful solution </w:t>
      </w:r>
      <w:r w:rsidRPr="001F7986">
        <w:rPr>
          <w:color w:val="1F1F1F"/>
          <w:w w:val="110"/>
          <w:sz w:val="24"/>
          <w:szCs w:val="24"/>
        </w:rPr>
        <w:t xml:space="preserve">to </w:t>
      </w:r>
      <w:r w:rsidRPr="001F7986">
        <w:rPr>
          <w:color w:val="070707"/>
          <w:w w:val="110"/>
          <w:sz w:val="24"/>
          <w:szCs w:val="24"/>
        </w:rPr>
        <w:t>provide central control</w:t>
      </w:r>
      <w:r w:rsidRPr="001F7986">
        <w:rPr>
          <w:color w:val="070707"/>
          <w:spacing w:val="1"/>
          <w:w w:val="110"/>
          <w:sz w:val="24"/>
          <w:szCs w:val="24"/>
        </w:rPr>
        <w:t xml:space="preserve"> </w:t>
      </w:r>
      <w:r w:rsidRPr="001F7986">
        <w:rPr>
          <w:color w:val="070707"/>
          <w:w w:val="110"/>
          <w:sz w:val="24"/>
          <w:szCs w:val="24"/>
        </w:rPr>
        <w:t>communication with consistency and ease.</w:t>
      </w:r>
      <w:r w:rsidRPr="001F7986">
        <w:rPr>
          <w:color w:val="070707"/>
          <w:spacing w:val="1"/>
          <w:w w:val="110"/>
          <w:sz w:val="24"/>
          <w:szCs w:val="24"/>
        </w:rPr>
        <w:t xml:space="preserve"> </w:t>
      </w:r>
      <w:r w:rsidRPr="001F7986">
        <w:rPr>
          <w:color w:val="070707"/>
          <w:w w:val="110"/>
          <w:sz w:val="24"/>
          <w:szCs w:val="24"/>
        </w:rPr>
        <w:t xml:space="preserve">3G cellular communication is being </w:t>
      </w:r>
      <w:r w:rsidRPr="003C3447">
        <w:rPr>
          <w:w w:val="110"/>
          <w:sz w:val="24"/>
          <w:szCs w:val="24"/>
        </w:rPr>
        <w:t>phased out in the</w:t>
      </w:r>
      <w:r w:rsidRPr="003C3447">
        <w:rPr>
          <w:spacing w:val="1"/>
          <w:w w:val="110"/>
          <w:sz w:val="24"/>
          <w:szCs w:val="24"/>
        </w:rPr>
        <w:t xml:space="preserve"> </w:t>
      </w:r>
      <w:r w:rsidRPr="003C3447">
        <w:rPr>
          <w:w w:val="105"/>
          <w:sz w:val="24"/>
          <w:szCs w:val="24"/>
        </w:rPr>
        <w:t xml:space="preserve">United States and is set to be discontinued </w:t>
      </w:r>
      <w:r w:rsidR="00DE3FCA" w:rsidRPr="003C3447">
        <w:rPr>
          <w:w w:val="105"/>
          <w:sz w:val="24"/>
          <w:szCs w:val="24"/>
        </w:rPr>
        <w:t>in late</w:t>
      </w:r>
      <w:r w:rsidR="004E3219" w:rsidRPr="003C3447">
        <w:rPr>
          <w:w w:val="105"/>
          <w:sz w:val="24"/>
          <w:szCs w:val="24"/>
        </w:rPr>
        <w:t xml:space="preserve"> February 2022</w:t>
      </w:r>
      <w:r w:rsidRPr="003C3447">
        <w:rPr>
          <w:w w:val="105"/>
          <w:sz w:val="24"/>
          <w:szCs w:val="24"/>
        </w:rPr>
        <w:t>.</w:t>
      </w:r>
      <w:r w:rsidRPr="003C3447">
        <w:rPr>
          <w:spacing w:val="1"/>
          <w:w w:val="105"/>
          <w:sz w:val="24"/>
          <w:szCs w:val="24"/>
        </w:rPr>
        <w:t xml:space="preserve"> </w:t>
      </w:r>
      <w:r w:rsidR="001B5A40" w:rsidRPr="001B5A40">
        <w:rPr>
          <w:spacing w:val="1"/>
          <w:w w:val="105"/>
          <w:sz w:val="24"/>
          <w:szCs w:val="24"/>
        </w:rPr>
        <w:t xml:space="preserve">As 3G </w:t>
      </w:r>
      <w:r w:rsidR="001B5A40">
        <w:rPr>
          <w:spacing w:val="1"/>
          <w:w w:val="105"/>
          <w:sz w:val="24"/>
          <w:szCs w:val="24"/>
        </w:rPr>
        <w:t xml:space="preserve">service </w:t>
      </w:r>
      <w:r w:rsidR="001B5A40" w:rsidRPr="001B5A40">
        <w:rPr>
          <w:spacing w:val="1"/>
          <w:w w:val="105"/>
          <w:sz w:val="24"/>
          <w:szCs w:val="24"/>
        </w:rPr>
        <w:t>is discontinued over the subsequent months, c</w:t>
      </w:r>
      <w:r w:rsidR="001B5A40" w:rsidRPr="001B5A40">
        <w:rPr>
          <w:w w:val="105"/>
          <w:sz w:val="24"/>
          <w:szCs w:val="24"/>
        </w:rPr>
        <w:t>ustomers with 3G cartridges</w:t>
      </w:r>
      <w:r w:rsidR="001B5A40" w:rsidRPr="001B5A40">
        <w:rPr>
          <w:spacing w:val="1"/>
          <w:w w:val="105"/>
          <w:sz w:val="24"/>
          <w:szCs w:val="24"/>
        </w:rPr>
        <w:t xml:space="preserve"> </w:t>
      </w:r>
      <w:r w:rsidR="001B5A40" w:rsidRPr="001B5A40">
        <w:rPr>
          <w:w w:val="110"/>
          <w:sz w:val="24"/>
          <w:szCs w:val="24"/>
        </w:rPr>
        <w:t>will</w:t>
      </w:r>
      <w:r w:rsidR="001B5A40" w:rsidRPr="001B5A40">
        <w:rPr>
          <w:spacing w:val="8"/>
          <w:w w:val="110"/>
          <w:sz w:val="24"/>
          <w:szCs w:val="24"/>
        </w:rPr>
        <w:t xml:space="preserve"> </w:t>
      </w:r>
      <w:r w:rsidR="001B5A40" w:rsidRPr="001B5A40">
        <w:rPr>
          <w:w w:val="110"/>
          <w:sz w:val="24"/>
          <w:szCs w:val="24"/>
        </w:rPr>
        <w:t>experience</w:t>
      </w:r>
      <w:r w:rsidR="001B5A40" w:rsidRPr="001B5A40">
        <w:rPr>
          <w:spacing w:val="27"/>
          <w:w w:val="110"/>
          <w:sz w:val="24"/>
          <w:szCs w:val="24"/>
        </w:rPr>
        <w:t xml:space="preserve"> </w:t>
      </w:r>
      <w:r w:rsidR="00767922">
        <w:rPr>
          <w:w w:val="110"/>
          <w:sz w:val="24"/>
          <w:szCs w:val="24"/>
        </w:rPr>
        <w:t xml:space="preserve">outages </w:t>
      </w:r>
      <w:r w:rsidR="00767922" w:rsidRPr="0002168F">
        <w:rPr>
          <w:w w:val="110"/>
          <w:sz w:val="24"/>
          <w:szCs w:val="24"/>
        </w:rPr>
        <w:t>including permanent loss of communication</w:t>
      </w:r>
      <w:r w:rsidR="001B5A40" w:rsidRPr="0002168F">
        <w:rPr>
          <w:spacing w:val="19"/>
          <w:w w:val="110"/>
          <w:sz w:val="24"/>
          <w:szCs w:val="24"/>
        </w:rPr>
        <w:t>.</w:t>
      </w:r>
    </w:p>
    <w:p w:rsidR="00923BCD" w:rsidRPr="003C3447" w:rsidRDefault="00923BCD">
      <w:pPr>
        <w:pStyle w:val="BodyText"/>
        <w:spacing w:before="4"/>
        <w:rPr>
          <w:sz w:val="24"/>
          <w:szCs w:val="24"/>
        </w:rPr>
      </w:pPr>
    </w:p>
    <w:p w:rsidR="00923BCD" w:rsidRPr="00C03764" w:rsidRDefault="00F12299">
      <w:pPr>
        <w:pStyle w:val="BodyText"/>
        <w:spacing w:line="280" w:lineRule="auto"/>
        <w:ind w:left="603" w:right="459" w:hanging="4"/>
        <w:jc w:val="both"/>
        <w:rPr>
          <w:sz w:val="24"/>
          <w:szCs w:val="24"/>
        </w:rPr>
      </w:pPr>
      <w:r w:rsidRPr="003C3447">
        <w:rPr>
          <w:w w:val="105"/>
          <w:sz w:val="24"/>
          <w:szCs w:val="24"/>
        </w:rPr>
        <w:t>Customers</w:t>
      </w:r>
      <w:r w:rsidRPr="003C3447">
        <w:rPr>
          <w:spacing w:val="1"/>
          <w:w w:val="105"/>
          <w:sz w:val="24"/>
          <w:szCs w:val="24"/>
        </w:rPr>
        <w:t xml:space="preserve"> </w:t>
      </w:r>
      <w:r w:rsidR="005F5C59" w:rsidRPr="003C3447">
        <w:rPr>
          <w:w w:val="105"/>
          <w:sz w:val="24"/>
          <w:szCs w:val="24"/>
        </w:rPr>
        <w:t xml:space="preserve">with </w:t>
      </w:r>
      <w:r w:rsidR="003333D8">
        <w:rPr>
          <w:w w:val="105"/>
          <w:sz w:val="24"/>
          <w:szCs w:val="24"/>
        </w:rPr>
        <w:t xml:space="preserve">a </w:t>
      </w:r>
      <w:r w:rsidR="005F5C59" w:rsidRPr="003C3447">
        <w:rPr>
          <w:w w:val="105"/>
          <w:sz w:val="24"/>
          <w:szCs w:val="24"/>
        </w:rPr>
        <w:t xml:space="preserve">Rain Bird </w:t>
      </w:r>
      <w:r w:rsidRPr="003C3447">
        <w:rPr>
          <w:w w:val="105"/>
          <w:sz w:val="24"/>
          <w:szCs w:val="24"/>
        </w:rPr>
        <w:t>3G cellular cartridge</w:t>
      </w:r>
      <w:r w:rsidRPr="003C3447">
        <w:rPr>
          <w:spacing w:val="1"/>
          <w:w w:val="105"/>
          <w:sz w:val="24"/>
          <w:szCs w:val="24"/>
        </w:rPr>
        <w:t xml:space="preserve"> </w:t>
      </w:r>
      <w:r w:rsidRPr="003C3447">
        <w:rPr>
          <w:w w:val="105"/>
          <w:sz w:val="24"/>
          <w:szCs w:val="24"/>
        </w:rPr>
        <w:t>will need to</w:t>
      </w:r>
      <w:r w:rsidRPr="003C3447">
        <w:rPr>
          <w:spacing w:val="1"/>
          <w:w w:val="105"/>
          <w:sz w:val="24"/>
          <w:szCs w:val="24"/>
        </w:rPr>
        <w:t xml:space="preserve"> </w:t>
      </w:r>
      <w:r w:rsidR="001244E4" w:rsidRPr="003C3447">
        <w:rPr>
          <w:w w:val="105"/>
          <w:sz w:val="24"/>
          <w:szCs w:val="24"/>
        </w:rPr>
        <w:t>upgrade to</w:t>
      </w:r>
      <w:r w:rsidRPr="003C3447">
        <w:rPr>
          <w:w w:val="105"/>
          <w:sz w:val="24"/>
          <w:szCs w:val="24"/>
        </w:rPr>
        <w:t xml:space="preserve"> the</w:t>
      </w:r>
      <w:r w:rsidRPr="003C3447">
        <w:rPr>
          <w:spacing w:val="1"/>
          <w:w w:val="105"/>
          <w:sz w:val="24"/>
          <w:szCs w:val="24"/>
        </w:rPr>
        <w:t xml:space="preserve"> </w:t>
      </w:r>
      <w:r w:rsidRPr="003C3447">
        <w:rPr>
          <w:w w:val="105"/>
          <w:sz w:val="24"/>
          <w:szCs w:val="24"/>
        </w:rPr>
        <w:t xml:space="preserve">4G </w:t>
      </w:r>
      <w:r w:rsidR="005F5C59" w:rsidRPr="003C3447">
        <w:rPr>
          <w:w w:val="105"/>
          <w:sz w:val="24"/>
          <w:szCs w:val="24"/>
        </w:rPr>
        <w:t xml:space="preserve">LTE </w:t>
      </w:r>
      <w:r w:rsidRPr="003C3447">
        <w:rPr>
          <w:w w:val="105"/>
          <w:sz w:val="24"/>
          <w:szCs w:val="24"/>
        </w:rPr>
        <w:t xml:space="preserve">cellular cartridge </w:t>
      </w:r>
      <w:r w:rsidR="003C3447">
        <w:rPr>
          <w:w w:val="105"/>
          <w:sz w:val="24"/>
          <w:szCs w:val="24"/>
        </w:rPr>
        <w:t>before the 3G network is shut</w:t>
      </w:r>
      <w:r w:rsidRPr="003C3447">
        <w:rPr>
          <w:w w:val="105"/>
          <w:sz w:val="24"/>
          <w:szCs w:val="24"/>
        </w:rPr>
        <w:t xml:space="preserve">down in </w:t>
      </w:r>
      <w:r w:rsidR="002A0D9A" w:rsidRPr="003C3447">
        <w:rPr>
          <w:w w:val="105"/>
          <w:sz w:val="24"/>
          <w:szCs w:val="24"/>
        </w:rPr>
        <w:t>order to maintain connectivity</w:t>
      </w:r>
      <w:r w:rsidRPr="003C3447">
        <w:rPr>
          <w:w w:val="105"/>
          <w:sz w:val="24"/>
          <w:szCs w:val="24"/>
        </w:rPr>
        <w:t>.</w:t>
      </w:r>
      <w:r w:rsidRPr="003C3447">
        <w:rPr>
          <w:spacing w:val="1"/>
          <w:w w:val="105"/>
          <w:sz w:val="24"/>
          <w:szCs w:val="24"/>
        </w:rPr>
        <w:t xml:space="preserve"> </w:t>
      </w:r>
      <w:r w:rsidRPr="003C3447">
        <w:rPr>
          <w:w w:val="105"/>
          <w:sz w:val="24"/>
          <w:szCs w:val="24"/>
        </w:rPr>
        <w:t>Rain Bird is</w:t>
      </w:r>
      <w:r w:rsidRPr="003C3447">
        <w:rPr>
          <w:spacing w:val="1"/>
          <w:w w:val="105"/>
          <w:sz w:val="24"/>
          <w:szCs w:val="24"/>
        </w:rPr>
        <w:t xml:space="preserve"> </w:t>
      </w:r>
      <w:r w:rsidRPr="003C3447">
        <w:rPr>
          <w:w w:val="105"/>
          <w:sz w:val="24"/>
          <w:szCs w:val="24"/>
        </w:rPr>
        <w:t>offering</w:t>
      </w:r>
      <w:r w:rsidRPr="003C3447">
        <w:rPr>
          <w:spacing w:val="1"/>
          <w:w w:val="105"/>
          <w:sz w:val="24"/>
          <w:szCs w:val="24"/>
        </w:rPr>
        <w:t xml:space="preserve"> </w:t>
      </w:r>
      <w:r w:rsidRPr="003C3447">
        <w:rPr>
          <w:w w:val="105"/>
          <w:sz w:val="24"/>
          <w:szCs w:val="24"/>
        </w:rPr>
        <w:t>a program</w:t>
      </w:r>
      <w:r w:rsidRPr="003C3447">
        <w:rPr>
          <w:spacing w:val="1"/>
          <w:w w:val="105"/>
          <w:sz w:val="24"/>
          <w:szCs w:val="24"/>
        </w:rPr>
        <w:t xml:space="preserve"> </w:t>
      </w:r>
      <w:r w:rsidRPr="003C3447">
        <w:rPr>
          <w:w w:val="105"/>
          <w:sz w:val="24"/>
          <w:szCs w:val="24"/>
        </w:rPr>
        <w:t>that</w:t>
      </w:r>
      <w:r w:rsidRPr="003C3447">
        <w:rPr>
          <w:spacing w:val="1"/>
          <w:w w:val="105"/>
          <w:sz w:val="24"/>
          <w:szCs w:val="24"/>
        </w:rPr>
        <w:t xml:space="preserve"> </w:t>
      </w:r>
      <w:r w:rsidRPr="003C3447">
        <w:rPr>
          <w:w w:val="105"/>
          <w:sz w:val="24"/>
          <w:szCs w:val="24"/>
        </w:rPr>
        <w:t>allows</w:t>
      </w:r>
      <w:r w:rsidRPr="003C3447">
        <w:rPr>
          <w:spacing w:val="1"/>
          <w:w w:val="105"/>
          <w:sz w:val="24"/>
          <w:szCs w:val="24"/>
        </w:rPr>
        <w:t xml:space="preserve"> </w:t>
      </w:r>
      <w:r w:rsidRPr="003C3447">
        <w:rPr>
          <w:w w:val="105"/>
          <w:sz w:val="24"/>
          <w:szCs w:val="24"/>
        </w:rPr>
        <w:t>customers</w:t>
      </w:r>
      <w:r w:rsidRPr="003C3447">
        <w:rPr>
          <w:spacing w:val="1"/>
          <w:w w:val="105"/>
          <w:sz w:val="24"/>
          <w:szCs w:val="24"/>
        </w:rPr>
        <w:t xml:space="preserve"> </w:t>
      </w:r>
      <w:r w:rsidRPr="003C3447">
        <w:rPr>
          <w:w w:val="105"/>
          <w:sz w:val="24"/>
          <w:szCs w:val="24"/>
        </w:rPr>
        <w:t>to</w:t>
      </w:r>
      <w:r w:rsidRPr="003C3447">
        <w:rPr>
          <w:spacing w:val="1"/>
          <w:w w:val="105"/>
          <w:sz w:val="24"/>
          <w:szCs w:val="24"/>
        </w:rPr>
        <w:t xml:space="preserve"> </w:t>
      </w:r>
      <w:r w:rsidRPr="003C3447">
        <w:rPr>
          <w:w w:val="105"/>
          <w:sz w:val="24"/>
          <w:szCs w:val="24"/>
        </w:rPr>
        <w:t>trade</w:t>
      </w:r>
      <w:r w:rsidRPr="003C3447">
        <w:rPr>
          <w:spacing w:val="1"/>
          <w:w w:val="105"/>
          <w:sz w:val="24"/>
          <w:szCs w:val="24"/>
        </w:rPr>
        <w:t xml:space="preserve"> </w:t>
      </w:r>
      <w:r w:rsidRPr="003C3447">
        <w:rPr>
          <w:w w:val="105"/>
          <w:sz w:val="24"/>
          <w:szCs w:val="24"/>
        </w:rPr>
        <w:t>in</w:t>
      </w:r>
      <w:r w:rsidRPr="003C3447">
        <w:rPr>
          <w:spacing w:val="1"/>
          <w:w w:val="105"/>
          <w:sz w:val="24"/>
          <w:szCs w:val="24"/>
        </w:rPr>
        <w:t xml:space="preserve"> </w:t>
      </w:r>
      <w:r w:rsidRPr="003C3447">
        <w:rPr>
          <w:w w:val="105"/>
          <w:sz w:val="24"/>
          <w:szCs w:val="24"/>
        </w:rPr>
        <w:t>their</w:t>
      </w:r>
      <w:r w:rsidRPr="003C3447">
        <w:rPr>
          <w:spacing w:val="1"/>
          <w:w w:val="105"/>
          <w:sz w:val="24"/>
          <w:szCs w:val="24"/>
        </w:rPr>
        <w:t xml:space="preserve"> </w:t>
      </w:r>
      <w:r w:rsidRPr="003C3447">
        <w:rPr>
          <w:w w:val="105"/>
          <w:sz w:val="24"/>
          <w:szCs w:val="24"/>
        </w:rPr>
        <w:t>3G</w:t>
      </w:r>
      <w:r w:rsidRPr="003C3447">
        <w:rPr>
          <w:spacing w:val="1"/>
          <w:w w:val="105"/>
          <w:sz w:val="24"/>
          <w:szCs w:val="24"/>
        </w:rPr>
        <w:t xml:space="preserve"> </w:t>
      </w:r>
      <w:r w:rsidR="001244E4" w:rsidRPr="003C3447">
        <w:rPr>
          <w:w w:val="105"/>
          <w:sz w:val="24"/>
          <w:szCs w:val="24"/>
        </w:rPr>
        <w:t xml:space="preserve">cellular cartridges </w:t>
      </w:r>
      <w:r w:rsidR="004E3219" w:rsidRPr="003C3447">
        <w:rPr>
          <w:w w:val="105"/>
          <w:sz w:val="24"/>
          <w:szCs w:val="24"/>
        </w:rPr>
        <w:t xml:space="preserve">for 4G </w:t>
      </w:r>
      <w:r w:rsidR="003C3447">
        <w:rPr>
          <w:w w:val="105"/>
          <w:sz w:val="24"/>
          <w:szCs w:val="24"/>
        </w:rPr>
        <w:t xml:space="preserve">LTE </w:t>
      </w:r>
      <w:r w:rsidR="004E3219" w:rsidRPr="003C3447">
        <w:rPr>
          <w:w w:val="105"/>
          <w:sz w:val="24"/>
          <w:szCs w:val="24"/>
        </w:rPr>
        <w:t>cellular</w:t>
      </w:r>
      <w:r w:rsidRPr="003C3447">
        <w:rPr>
          <w:spacing w:val="1"/>
          <w:w w:val="105"/>
          <w:sz w:val="24"/>
          <w:szCs w:val="24"/>
        </w:rPr>
        <w:t xml:space="preserve"> </w:t>
      </w:r>
      <w:r w:rsidRPr="003C3447">
        <w:rPr>
          <w:w w:val="105"/>
          <w:sz w:val="24"/>
          <w:szCs w:val="24"/>
        </w:rPr>
        <w:t>cartridges</w:t>
      </w:r>
      <w:r w:rsidRPr="003C3447">
        <w:rPr>
          <w:spacing w:val="28"/>
          <w:w w:val="105"/>
          <w:sz w:val="24"/>
          <w:szCs w:val="24"/>
        </w:rPr>
        <w:t xml:space="preserve"> </w:t>
      </w:r>
      <w:r w:rsidR="003C3447" w:rsidRPr="00C03764">
        <w:rPr>
          <w:w w:val="105"/>
          <w:sz w:val="24"/>
          <w:szCs w:val="24"/>
        </w:rPr>
        <w:t xml:space="preserve">at a significantly discounted </w:t>
      </w:r>
      <w:r w:rsidR="001F7986" w:rsidRPr="00C03764">
        <w:rPr>
          <w:w w:val="105"/>
          <w:sz w:val="24"/>
          <w:szCs w:val="24"/>
        </w:rPr>
        <w:t>price</w:t>
      </w:r>
      <w:r w:rsidRPr="00C03764">
        <w:rPr>
          <w:w w:val="105"/>
          <w:sz w:val="24"/>
          <w:szCs w:val="24"/>
        </w:rPr>
        <w:t>.</w:t>
      </w:r>
    </w:p>
    <w:p w:rsidR="00923BCD" w:rsidRPr="00C03764" w:rsidRDefault="00923BCD">
      <w:pPr>
        <w:pStyle w:val="BodyText"/>
        <w:spacing w:before="4"/>
        <w:rPr>
          <w:sz w:val="24"/>
          <w:szCs w:val="24"/>
        </w:rPr>
      </w:pPr>
    </w:p>
    <w:p w:rsidR="00923BCD" w:rsidRPr="001F7986" w:rsidRDefault="00F12299">
      <w:pPr>
        <w:pStyle w:val="BodyText"/>
        <w:spacing w:line="278" w:lineRule="auto"/>
        <w:ind w:left="606" w:right="453" w:hanging="11"/>
        <w:jc w:val="both"/>
        <w:rPr>
          <w:sz w:val="24"/>
          <w:szCs w:val="24"/>
        </w:rPr>
      </w:pPr>
      <w:r w:rsidRPr="00C03764">
        <w:rPr>
          <w:w w:val="110"/>
          <w:sz w:val="24"/>
          <w:szCs w:val="24"/>
        </w:rPr>
        <w:t>There are</w:t>
      </w:r>
      <w:r w:rsidR="001F7986" w:rsidRPr="00C03764">
        <w:rPr>
          <w:w w:val="110"/>
          <w:sz w:val="24"/>
          <w:szCs w:val="24"/>
        </w:rPr>
        <w:t xml:space="preserve"> two versions of the 4G </w:t>
      </w:r>
      <w:r w:rsidR="003C3447" w:rsidRPr="00C03764">
        <w:rPr>
          <w:w w:val="110"/>
          <w:sz w:val="24"/>
          <w:szCs w:val="24"/>
        </w:rPr>
        <w:t xml:space="preserve">LTE </w:t>
      </w:r>
      <w:r w:rsidR="001F7986" w:rsidRPr="00C03764">
        <w:rPr>
          <w:w w:val="110"/>
          <w:sz w:val="24"/>
          <w:szCs w:val="24"/>
        </w:rPr>
        <w:t>c</w:t>
      </w:r>
      <w:r w:rsidRPr="00C03764">
        <w:rPr>
          <w:w w:val="110"/>
          <w:sz w:val="24"/>
          <w:szCs w:val="24"/>
        </w:rPr>
        <w:t>art</w:t>
      </w:r>
      <w:r w:rsidR="001F7986" w:rsidRPr="00C03764">
        <w:rPr>
          <w:w w:val="110"/>
          <w:sz w:val="24"/>
          <w:szCs w:val="24"/>
        </w:rPr>
        <w:t>ridge, one with a</w:t>
      </w:r>
      <w:r w:rsidR="003C3447" w:rsidRPr="00C03764">
        <w:rPr>
          <w:w w:val="110"/>
          <w:sz w:val="24"/>
          <w:szCs w:val="24"/>
        </w:rPr>
        <w:t>n</w:t>
      </w:r>
      <w:r w:rsidR="001F7986" w:rsidRPr="00C03764">
        <w:rPr>
          <w:w w:val="110"/>
          <w:sz w:val="24"/>
          <w:szCs w:val="24"/>
        </w:rPr>
        <w:t xml:space="preserve"> internal </w:t>
      </w:r>
      <w:r w:rsidR="003C3447" w:rsidRPr="00C03764">
        <w:rPr>
          <w:w w:val="110"/>
          <w:sz w:val="24"/>
          <w:szCs w:val="24"/>
        </w:rPr>
        <w:t xml:space="preserve">4G LTE </w:t>
      </w:r>
      <w:r w:rsidR="001F7986" w:rsidRPr="00C03764">
        <w:rPr>
          <w:w w:val="110"/>
          <w:sz w:val="24"/>
          <w:szCs w:val="24"/>
        </w:rPr>
        <w:t>a</w:t>
      </w:r>
      <w:r w:rsidRPr="00C03764">
        <w:rPr>
          <w:w w:val="110"/>
          <w:sz w:val="24"/>
          <w:szCs w:val="24"/>
        </w:rPr>
        <w:t>ntenna and one with a</w:t>
      </w:r>
      <w:r w:rsidR="003C3447" w:rsidRPr="00C03764">
        <w:rPr>
          <w:w w:val="110"/>
          <w:sz w:val="24"/>
          <w:szCs w:val="24"/>
        </w:rPr>
        <w:t xml:space="preserve">n </w:t>
      </w:r>
      <w:r w:rsidR="001F7986" w:rsidRPr="00C03764">
        <w:rPr>
          <w:w w:val="110"/>
          <w:sz w:val="24"/>
          <w:szCs w:val="24"/>
        </w:rPr>
        <w:t xml:space="preserve">external </w:t>
      </w:r>
      <w:r w:rsidR="003C3447" w:rsidRPr="00C03764">
        <w:rPr>
          <w:w w:val="110"/>
          <w:sz w:val="24"/>
          <w:szCs w:val="24"/>
        </w:rPr>
        <w:t xml:space="preserve">4G LTE </w:t>
      </w:r>
      <w:r w:rsidR="001F7986" w:rsidRPr="00C03764">
        <w:rPr>
          <w:w w:val="110"/>
          <w:sz w:val="24"/>
          <w:szCs w:val="24"/>
        </w:rPr>
        <w:t>a</w:t>
      </w:r>
      <w:r w:rsidRPr="00C03764">
        <w:rPr>
          <w:w w:val="110"/>
          <w:sz w:val="24"/>
          <w:szCs w:val="24"/>
        </w:rPr>
        <w:t>ntenna.</w:t>
      </w:r>
      <w:r w:rsidRPr="00C03764">
        <w:rPr>
          <w:spacing w:val="1"/>
          <w:w w:val="110"/>
          <w:sz w:val="24"/>
          <w:szCs w:val="24"/>
        </w:rPr>
        <w:t xml:space="preserve"> </w:t>
      </w:r>
      <w:r w:rsidR="003C3447" w:rsidRPr="00C03764">
        <w:rPr>
          <w:spacing w:val="1"/>
          <w:w w:val="110"/>
          <w:sz w:val="24"/>
          <w:szCs w:val="24"/>
        </w:rPr>
        <w:t xml:space="preserve">Because the </w:t>
      </w:r>
      <w:r w:rsidR="003333D8" w:rsidRPr="00C03764">
        <w:rPr>
          <w:spacing w:val="1"/>
          <w:w w:val="110"/>
          <w:sz w:val="24"/>
          <w:szCs w:val="24"/>
        </w:rPr>
        <w:t>existing</w:t>
      </w:r>
      <w:r w:rsidR="003C3447" w:rsidRPr="00C03764">
        <w:rPr>
          <w:spacing w:val="1"/>
          <w:w w:val="110"/>
          <w:sz w:val="24"/>
          <w:szCs w:val="24"/>
        </w:rPr>
        <w:t xml:space="preserve"> 3G antenna will no longer work, a</w:t>
      </w:r>
      <w:r w:rsidRPr="00C03764">
        <w:rPr>
          <w:w w:val="110"/>
          <w:sz w:val="24"/>
          <w:szCs w:val="24"/>
        </w:rPr>
        <w:t xml:space="preserve">ll 3G cartridges should be exchanged </w:t>
      </w:r>
      <w:r w:rsidR="0059619C" w:rsidRPr="00C03764">
        <w:rPr>
          <w:w w:val="110"/>
          <w:sz w:val="24"/>
          <w:szCs w:val="24"/>
        </w:rPr>
        <w:t>for</w:t>
      </w:r>
      <w:r w:rsidRPr="00C03764">
        <w:rPr>
          <w:w w:val="110"/>
          <w:sz w:val="24"/>
          <w:szCs w:val="24"/>
        </w:rPr>
        <w:t xml:space="preserve"> </w:t>
      </w:r>
      <w:r w:rsidR="001F7986" w:rsidRPr="00C03764">
        <w:rPr>
          <w:w w:val="110"/>
          <w:sz w:val="24"/>
          <w:szCs w:val="24"/>
        </w:rPr>
        <w:t xml:space="preserve">the same type of </w:t>
      </w:r>
      <w:r w:rsidR="003C3447" w:rsidRPr="00C03764">
        <w:rPr>
          <w:w w:val="110"/>
          <w:sz w:val="24"/>
          <w:szCs w:val="24"/>
        </w:rPr>
        <w:t>antenna</w:t>
      </w:r>
      <w:r w:rsidR="003C3447" w:rsidRPr="003C3447">
        <w:rPr>
          <w:w w:val="110"/>
          <w:sz w:val="24"/>
          <w:szCs w:val="24"/>
        </w:rPr>
        <w:t xml:space="preserve"> (</w:t>
      </w:r>
      <w:r w:rsidRPr="003C3447">
        <w:rPr>
          <w:w w:val="110"/>
          <w:sz w:val="24"/>
          <w:szCs w:val="24"/>
        </w:rPr>
        <w:t xml:space="preserve">internal </w:t>
      </w:r>
      <w:r w:rsidR="003C3447" w:rsidRPr="003C3447">
        <w:rPr>
          <w:w w:val="110"/>
          <w:sz w:val="24"/>
          <w:szCs w:val="24"/>
        </w:rPr>
        <w:t>or external).</w:t>
      </w:r>
      <w:r w:rsidRPr="003C3447">
        <w:rPr>
          <w:w w:val="110"/>
          <w:sz w:val="24"/>
          <w:szCs w:val="24"/>
        </w:rPr>
        <w:t xml:space="preserve"> The order </w:t>
      </w:r>
      <w:r w:rsidRPr="001F7986">
        <w:rPr>
          <w:color w:val="070707"/>
          <w:w w:val="110"/>
          <w:sz w:val="24"/>
          <w:szCs w:val="24"/>
        </w:rPr>
        <w:t>form below shows the part number and price for each.</w:t>
      </w:r>
    </w:p>
    <w:p w:rsidR="006B10B6" w:rsidRDefault="00F12299" w:rsidP="006B10B6">
      <w:pPr>
        <w:pStyle w:val="BodyText"/>
        <w:spacing w:before="196" w:line="278" w:lineRule="auto"/>
        <w:ind w:left="610" w:right="464" w:hanging="7"/>
        <w:jc w:val="both"/>
        <w:rPr>
          <w:b/>
          <w:color w:val="070707"/>
          <w:spacing w:val="1"/>
          <w:w w:val="110"/>
          <w:sz w:val="24"/>
          <w:szCs w:val="24"/>
        </w:rPr>
      </w:pPr>
      <w:r w:rsidRPr="001F7986">
        <w:rPr>
          <w:b/>
          <w:color w:val="070707"/>
          <w:w w:val="110"/>
          <w:sz w:val="24"/>
          <w:szCs w:val="24"/>
        </w:rPr>
        <w:t>How can you take advantage of this?</w:t>
      </w:r>
    </w:p>
    <w:p w:rsidR="006B10B6" w:rsidRDefault="006B10B6">
      <w:pPr>
        <w:pStyle w:val="BodyText"/>
        <w:spacing w:before="196" w:line="278" w:lineRule="auto"/>
        <w:ind w:left="610" w:right="464" w:hanging="7"/>
        <w:jc w:val="both"/>
        <w:rPr>
          <w:sz w:val="24"/>
          <w:szCs w:val="24"/>
        </w:rPr>
      </w:pPr>
      <w:r>
        <w:rPr>
          <w:b/>
          <w:color w:val="070707"/>
          <w:spacing w:val="-1"/>
          <w:w w:val="110"/>
          <w:sz w:val="24"/>
          <w:szCs w:val="24"/>
        </w:rPr>
        <w:t>Option 1</w:t>
      </w:r>
      <w:r>
        <w:rPr>
          <w:color w:val="070707"/>
          <w:spacing w:val="-1"/>
          <w:w w:val="110"/>
          <w:sz w:val="24"/>
          <w:szCs w:val="24"/>
        </w:rPr>
        <w:t>: D</w:t>
      </w:r>
      <w:r w:rsidRPr="001F7986">
        <w:rPr>
          <w:color w:val="070707"/>
          <w:spacing w:val="-1"/>
          <w:w w:val="110"/>
          <w:sz w:val="24"/>
          <w:szCs w:val="24"/>
        </w:rPr>
        <w:t>istributors can place exchange orders online through the EDI</w:t>
      </w:r>
      <w:r w:rsidR="00C14452">
        <w:rPr>
          <w:color w:val="070707"/>
          <w:spacing w:val="-1"/>
          <w:w w:val="110"/>
          <w:sz w:val="24"/>
          <w:szCs w:val="24"/>
        </w:rPr>
        <w:t>/Self Service</w:t>
      </w:r>
      <w:r w:rsidR="00C358E0">
        <w:rPr>
          <w:color w:val="070707"/>
          <w:spacing w:val="-1"/>
          <w:w w:val="110"/>
          <w:sz w:val="24"/>
          <w:szCs w:val="24"/>
        </w:rPr>
        <w:t xml:space="preserve"> </w:t>
      </w:r>
      <w:r w:rsidR="003C3447">
        <w:rPr>
          <w:color w:val="070707"/>
          <w:spacing w:val="-1"/>
          <w:w w:val="110"/>
          <w:sz w:val="24"/>
          <w:szCs w:val="24"/>
        </w:rPr>
        <w:t xml:space="preserve">portal </w:t>
      </w:r>
      <w:r w:rsidR="00C358E0">
        <w:rPr>
          <w:color w:val="070707"/>
          <w:spacing w:val="-1"/>
          <w:w w:val="110"/>
          <w:sz w:val="24"/>
          <w:szCs w:val="24"/>
        </w:rPr>
        <w:t>using model</w:t>
      </w:r>
      <w:r w:rsidRPr="001F7986">
        <w:rPr>
          <w:color w:val="070707"/>
          <w:spacing w:val="-1"/>
          <w:w w:val="110"/>
          <w:sz w:val="24"/>
          <w:szCs w:val="24"/>
        </w:rPr>
        <w:t xml:space="preserve"> numbers </w:t>
      </w:r>
      <w:r w:rsidRPr="001F7986">
        <w:rPr>
          <w:b/>
          <w:sz w:val="24"/>
          <w:szCs w:val="24"/>
        </w:rPr>
        <w:t>M04614B</w:t>
      </w:r>
      <w:r w:rsidRPr="001F7986">
        <w:rPr>
          <w:sz w:val="24"/>
          <w:szCs w:val="24"/>
        </w:rPr>
        <w:t xml:space="preserve"> (4G </w:t>
      </w:r>
      <w:r w:rsidR="0059619C">
        <w:rPr>
          <w:sz w:val="24"/>
          <w:szCs w:val="24"/>
        </w:rPr>
        <w:t xml:space="preserve">LTE </w:t>
      </w:r>
      <w:r w:rsidRPr="001F7986">
        <w:rPr>
          <w:sz w:val="24"/>
          <w:szCs w:val="24"/>
        </w:rPr>
        <w:t xml:space="preserve">cartridge with an internal antenna) </w:t>
      </w:r>
      <w:r w:rsidR="003333D8">
        <w:rPr>
          <w:sz w:val="24"/>
          <w:szCs w:val="24"/>
        </w:rPr>
        <w:t>and</w:t>
      </w:r>
      <w:r w:rsidRPr="001F7986">
        <w:rPr>
          <w:sz w:val="24"/>
          <w:szCs w:val="24"/>
        </w:rPr>
        <w:t xml:space="preserve"> </w:t>
      </w:r>
      <w:r w:rsidRPr="001F7986">
        <w:rPr>
          <w:b/>
          <w:sz w:val="24"/>
          <w:szCs w:val="24"/>
        </w:rPr>
        <w:t>M04614BEXT</w:t>
      </w:r>
      <w:r w:rsidRPr="001F7986">
        <w:rPr>
          <w:sz w:val="24"/>
          <w:szCs w:val="24"/>
        </w:rPr>
        <w:t xml:space="preserve"> (4G</w:t>
      </w:r>
      <w:r w:rsidR="0059619C">
        <w:rPr>
          <w:sz w:val="24"/>
          <w:szCs w:val="24"/>
        </w:rPr>
        <w:t xml:space="preserve"> LTE</w:t>
      </w:r>
      <w:r w:rsidRPr="001F7986">
        <w:rPr>
          <w:sz w:val="24"/>
          <w:szCs w:val="24"/>
        </w:rPr>
        <w:t xml:space="preserve"> cartri</w:t>
      </w:r>
      <w:r w:rsidR="003333D8">
        <w:rPr>
          <w:sz w:val="24"/>
          <w:szCs w:val="24"/>
        </w:rPr>
        <w:t xml:space="preserve">dge with an external antenna). </w:t>
      </w:r>
      <w:r w:rsidRPr="001F7986">
        <w:rPr>
          <w:sz w:val="24"/>
          <w:szCs w:val="24"/>
        </w:rPr>
        <w:t xml:space="preserve">Distributors should place exchange orders on a </w:t>
      </w:r>
      <w:r w:rsidRPr="00C03764">
        <w:rPr>
          <w:sz w:val="24"/>
          <w:szCs w:val="24"/>
          <w:u w:val="single"/>
        </w:rPr>
        <w:t>separate purchase order</w:t>
      </w:r>
      <w:r w:rsidRPr="00C03764">
        <w:rPr>
          <w:sz w:val="24"/>
          <w:szCs w:val="24"/>
        </w:rPr>
        <w:t xml:space="preserve"> wit</w:t>
      </w:r>
      <w:r w:rsidRPr="001F7986">
        <w:rPr>
          <w:sz w:val="24"/>
          <w:szCs w:val="24"/>
        </w:rPr>
        <w:t>hout other products listed.</w:t>
      </w:r>
      <w:r w:rsidR="00C14452">
        <w:rPr>
          <w:sz w:val="24"/>
          <w:szCs w:val="24"/>
        </w:rPr>
        <w:t xml:space="preserve"> After submitting </w:t>
      </w:r>
      <w:r w:rsidR="0059619C">
        <w:rPr>
          <w:sz w:val="24"/>
          <w:szCs w:val="24"/>
        </w:rPr>
        <w:t xml:space="preserve">a </w:t>
      </w:r>
      <w:r w:rsidR="00C14452">
        <w:rPr>
          <w:sz w:val="24"/>
          <w:szCs w:val="24"/>
        </w:rPr>
        <w:t xml:space="preserve">purchase order, </w:t>
      </w:r>
      <w:r w:rsidR="0059619C">
        <w:rPr>
          <w:sz w:val="24"/>
          <w:szCs w:val="24"/>
        </w:rPr>
        <w:t xml:space="preserve">please </w:t>
      </w:r>
      <w:r w:rsidR="00C14452">
        <w:rPr>
          <w:sz w:val="24"/>
          <w:szCs w:val="24"/>
        </w:rPr>
        <w:t xml:space="preserve">email the </w:t>
      </w:r>
      <w:r w:rsidR="00305602">
        <w:rPr>
          <w:sz w:val="24"/>
          <w:szCs w:val="24"/>
        </w:rPr>
        <w:t>Exchange F</w:t>
      </w:r>
      <w:r w:rsidR="00C14452">
        <w:rPr>
          <w:sz w:val="24"/>
          <w:szCs w:val="24"/>
        </w:rPr>
        <w:t xml:space="preserve">orm </w:t>
      </w:r>
      <w:r w:rsidR="00305602">
        <w:rPr>
          <w:sz w:val="24"/>
          <w:szCs w:val="24"/>
        </w:rPr>
        <w:t xml:space="preserve">and Appendix </w:t>
      </w:r>
      <w:proofErr w:type="spellStart"/>
      <w:proofErr w:type="gramStart"/>
      <w:r w:rsidR="00305602">
        <w:rPr>
          <w:sz w:val="24"/>
          <w:szCs w:val="24"/>
        </w:rPr>
        <w:t>A</w:t>
      </w:r>
      <w:proofErr w:type="spellEnd"/>
      <w:proofErr w:type="gramEnd"/>
      <w:r w:rsidR="00305602">
        <w:rPr>
          <w:sz w:val="24"/>
          <w:szCs w:val="24"/>
        </w:rPr>
        <w:t xml:space="preserve"> information </w:t>
      </w:r>
      <w:r w:rsidR="00C14452">
        <w:rPr>
          <w:sz w:val="24"/>
          <w:szCs w:val="24"/>
        </w:rPr>
        <w:t xml:space="preserve">to </w:t>
      </w:r>
      <w:hyperlink r:id="rId6" w:history="1">
        <w:r w:rsidR="0059619C" w:rsidRPr="00E317FA">
          <w:rPr>
            <w:rStyle w:val="Hyperlink"/>
            <w:sz w:val="24"/>
            <w:szCs w:val="24"/>
          </w:rPr>
          <w:t>IQ4GExchange@rainbird.com</w:t>
        </w:r>
      </w:hyperlink>
      <w:r w:rsidR="00C14452">
        <w:rPr>
          <w:sz w:val="24"/>
          <w:szCs w:val="24"/>
        </w:rPr>
        <w:t>.</w:t>
      </w:r>
    </w:p>
    <w:p w:rsidR="006B10B6" w:rsidRPr="00CD0069" w:rsidRDefault="006B10B6" w:rsidP="006B10B6">
      <w:pPr>
        <w:pStyle w:val="BodyText"/>
        <w:spacing w:before="196" w:line="278" w:lineRule="auto"/>
        <w:ind w:left="610" w:right="464" w:hanging="7"/>
        <w:jc w:val="both"/>
        <w:rPr>
          <w:b/>
          <w:i/>
          <w:color w:val="070707"/>
          <w:spacing w:val="1"/>
          <w:w w:val="110"/>
          <w:sz w:val="20"/>
          <w:szCs w:val="20"/>
        </w:rPr>
      </w:pPr>
      <w:r w:rsidRPr="001F7986">
        <w:rPr>
          <w:color w:val="070707"/>
          <w:spacing w:val="-1"/>
          <w:w w:val="110"/>
          <w:sz w:val="24"/>
          <w:szCs w:val="24"/>
        </w:rPr>
        <w:t>Once</w:t>
      </w:r>
      <w:r w:rsidRPr="001F7986">
        <w:rPr>
          <w:color w:val="070707"/>
          <w:spacing w:val="-10"/>
          <w:w w:val="110"/>
          <w:sz w:val="24"/>
          <w:szCs w:val="24"/>
        </w:rPr>
        <w:t xml:space="preserve"> </w:t>
      </w:r>
      <w:r w:rsidRPr="001F7986">
        <w:rPr>
          <w:color w:val="070707"/>
          <w:w w:val="110"/>
          <w:sz w:val="24"/>
          <w:szCs w:val="24"/>
        </w:rPr>
        <w:t>the</w:t>
      </w:r>
      <w:r w:rsidRPr="001F7986">
        <w:rPr>
          <w:color w:val="070707"/>
          <w:spacing w:val="-8"/>
          <w:w w:val="110"/>
          <w:sz w:val="24"/>
          <w:szCs w:val="24"/>
        </w:rPr>
        <w:t xml:space="preserve"> </w:t>
      </w:r>
      <w:r w:rsidRPr="001F7986">
        <w:rPr>
          <w:color w:val="070707"/>
          <w:w w:val="110"/>
          <w:sz w:val="24"/>
          <w:szCs w:val="24"/>
        </w:rPr>
        <w:t>order details are confirmed</w:t>
      </w:r>
      <w:r w:rsidR="003E5684" w:rsidRPr="003E5684">
        <w:rPr>
          <w:color w:val="1F1F1F"/>
          <w:spacing w:val="-1"/>
          <w:w w:val="110"/>
          <w:sz w:val="24"/>
          <w:szCs w:val="24"/>
        </w:rPr>
        <w:t xml:space="preserve"> </w:t>
      </w:r>
      <w:r w:rsidR="003E5684">
        <w:rPr>
          <w:color w:val="1F1F1F"/>
          <w:spacing w:val="-1"/>
          <w:w w:val="110"/>
          <w:sz w:val="24"/>
          <w:szCs w:val="24"/>
        </w:rPr>
        <w:t xml:space="preserve">and </w:t>
      </w:r>
      <w:r w:rsidR="003E5684" w:rsidRPr="001F7986">
        <w:rPr>
          <w:color w:val="1F1F1F"/>
          <w:spacing w:val="-1"/>
          <w:w w:val="110"/>
          <w:sz w:val="24"/>
          <w:szCs w:val="24"/>
        </w:rPr>
        <w:t>the</w:t>
      </w:r>
      <w:r w:rsidR="003E5684" w:rsidRPr="001F7986">
        <w:rPr>
          <w:color w:val="1F1F1F"/>
          <w:spacing w:val="-12"/>
          <w:w w:val="110"/>
          <w:sz w:val="24"/>
          <w:szCs w:val="24"/>
        </w:rPr>
        <w:t xml:space="preserve"> </w:t>
      </w:r>
      <w:r w:rsidR="003E5684" w:rsidRPr="001F7986">
        <w:rPr>
          <w:color w:val="070707"/>
          <w:w w:val="110"/>
          <w:sz w:val="24"/>
          <w:szCs w:val="24"/>
        </w:rPr>
        <w:t>4G</w:t>
      </w:r>
      <w:r w:rsidR="003E5684" w:rsidRPr="001F7986">
        <w:rPr>
          <w:color w:val="070707"/>
          <w:spacing w:val="-5"/>
          <w:w w:val="110"/>
          <w:sz w:val="24"/>
          <w:szCs w:val="24"/>
        </w:rPr>
        <w:t xml:space="preserve"> </w:t>
      </w:r>
      <w:r w:rsidR="003E5684">
        <w:rPr>
          <w:color w:val="070707"/>
          <w:spacing w:val="-5"/>
          <w:w w:val="110"/>
          <w:sz w:val="24"/>
          <w:szCs w:val="24"/>
        </w:rPr>
        <w:t xml:space="preserve">LTE </w:t>
      </w:r>
      <w:r w:rsidR="003E5684" w:rsidRPr="001F7986">
        <w:rPr>
          <w:color w:val="070707"/>
          <w:w w:val="110"/>
          <w:sz w:val="24"/>
          <w:szCs w:val="24"/>
        </w:rPr>
        <w:t>replacement</w:t>
      </w:r>
      <w:r w:rsidR="003E5684" w:rsidRPr="001F7986">
        <w:rPr>
          <w:color w:val="070707"/>
          <w:spacing w:val="8"/>
          <w:w w:val="110"/>
          <w:sz w:val="24"/>
          <w:szCs w:val="24"/>
        </w:rPr>
        <w:t xml:space="preserve"> </w:t>
      </w:r>
      <w:r w:rsidR="003E5684" w:rsidRPr="001F7986">
        <w:rPr>
          <w:color w:val="070707"/>
          <w:w w:val="110"/>
          <w:sz w:val="24"/>
          <w:szCs w:val="24"/>
        </w:rPr>
        <w:t xml:space="preserve">cartridges </w:t>
      </w:r>
      <w:r w:rsidR="003E5684">
        <w:rPr>
          <w:color w:val="070707"/>
          <w:w w:val="110"/>
          <w:sz w:val="24"/>
          <w:szCs w:val="24"/>
        </w:rPr>
        <w:t xml:space="preserve">are </w:t>
      </w:r>
      <w:r w:rsidR="003E5684" w:rsidRPr="001F7986">
        <w:rPr>
          <w:color w:val="070707"/>
          <w:w w:val="110"/>
          <w:sz w:val="24"/>
          <w:szCs w:val="24"/>
        </w:rPr>
        <w:t>ship</w:t>
      </w:r>
      <w:r w:rsidR="003E5684">
        <w:rPr>
          <w:color w:val="070707"/>
          <w:w w:val="110"/>
          <w:sz w:val="24"/>
          <w:szCs w:val="24"/>
        </w:rPr>
        <w:t>ped</w:t>
      </w:r>
      <w:r w:rsidRPr="001F7986">
        <w:rPr>
          <w:color w:val="070707"/>
          <w:w w:val="110"/>
          <w:sz w:val="24"/>
          <w:szCs w:val="24"/>
        </w:rPr>
        <w:t xml:space="preserve">, an invoice will be sent </w:t>
      </w:r>
      <w:r w:rsidRPr="001F7986">
        <w:rPr>
          <w:color w:val="1F1F1F"/>
          <w:w w:val="110"/>
          <w:sz w:val="24"/>
          <w:szCs w:val="24"/>
        </w:rPr>
        <w:t xml:space="preserve">via </w:t>
      </w:r>
      <w:r w:rsidRPr="001F7986">
        <w:rPr>
          <w:color w:val="070707"/>
          <w:w w:val="110"/>
          <w:sz w:val="24"/>
          <w:szCs w:val="24"/>
        </w:rPr>
        <w:t>email.</w:t>
      </w:r>
      <w:r w:rsidRPr="001F7986">
        <w:rPr>
          <w:color w:val="070707"/>
          <w:spacing w:val="1"/>
          <w:w w:val="110"/>
          <w:sz w:val="24"/>
          <w:szCs w:val="24"/>
        </w:rPr>
        <w:t xml:space="preserve"> </w:t>
      </w:r>
      <w:r w:rsidR="00CD0069">
        <w:rPr>
          <w:color w:val="070707"/>
          <w:spacing w:val="1"/>
          <w:w w:val="110"/>
          <w:sz w:val="24"/>
          <w:szCs w:val="24"/>
        </w:rPr>
        <w:t>A</w:t>
      </w:r>
      <w:r w:rsidR="00CD0069" w:rsidRPr="006B10B6">
        <w:rPr>
          <w:color w:val="070707"/>
          <w:w w:val="110"/>
          <w:sz w:val="24"/>
          <w:szCs w:val="24"/>
        </w:rPr>
        <w:t xml:space="preserve"> prepai</w:t>
      </w:r>
      <w:r w:rsidR="00CD0069">
        <w:rPr>
          <w:color w:val="070707"/>
          <w:w w:val="110"/>
          <w:sz w:val="24"/>
          <w:szCs w:val="24"/>
        </w:rPr>
        <w:t xml:space="preserve">d return shipping label </w:t>
      </w:r>
      <w:r w:rsidR="00CD0069" w:rsidRPr="006B10B6">
        <w:rPr>
          <w:color w:val="070707"/>
          <w:w w:val="110"/>
          <w:sz w:val="24"/>
          <w:szCs w:val="24"/>
        </w:rPr>
        <w:t>for the 3G cartridge(s) and antenna(s)</w:t>
      </w:r>
      <w:r w:rsidR="00CD0069">
        <w:rPr>
          <w:color w:val="070707"/>
          <w:w w:val="110"/>
          <w:sz w:val="24"/>
          <w:szCs w:val="24"/>
        </w:rPr>
        <w:t xml:space="preserve"> will be included in the shipment</w:t>
      </w:r>
      <w:r w:rsidR="00CD0069" w:rsidRPr="006B10B6">
        <w:rPr>
          <w:color w:val="070707"/>
          <w:w w:val="110"/>
          <w:sz w:val="24"/>
          <w:szCs w:val="24"/>
        </w:rPr>
        <w:t>.</w:t>
      </w:r>
      <w:r w:rsidR="00CD0069" w:rsidRPr="002F63F9">
        <w:rPr>
          <w:color w:val="070707"/>
          <w:w w:val="110"/>
          <w:sz w:val="24"/>
          <w:szCs w:val="24"/>
        </w:rPr>
        <w:t xml:space="preserve"> </w:t>
      </w:r>
      <w:r w:rsidRPr="001F7986">
        <w:rPr>
          <w:color w:val="070707"/>
          <w:spacing w:val="1"/>
          <w:w w:val="110"/>
          <w:sz w:val="24"/>
          <w:szCs w:val="24"/>
        </w:rPr>
        <w:t xml:space="preserve">The 3G cartridge(s) </w:t>
      </w:r>
      <w:r w:rsidR="002F63F9">
        <w:rPr>
          <w:color w:val="070707"/>
          <w:spacing w:val="1"/>
          <w:w w:val="110"/>
          <w:sz w:val="24"/>
          <w:szCs w:val="24"/>
        </w:rPr>
        <w:t xml:space="preserve">must </w:t>
      </w:r>
      <w:r w:rsidR="00C14452">
        <w:rPr>
          <w:color w:val="070707"/>
          <w:spacing w:val="1"/>
          <w:w w:val="110"/>
          <w:sz w:val="24"/>
          <w:szCs w:val="24"/>
        </w:rPr>
        <w:t xml:space="preserve">be returned within 30 days </w:t>
      </w:r>
      <w:r w:rsidR="002F63F9">
        <w:rPr>
          <w:color w:val="070707"/>
          <w:spacing w:val="1"/>
          <w:w w:val="110"/>
          <w:sz w:val="24"/>
          <w:szCs w:val="24"/>
        </w:rPr>
        <w:t>of receiving</w:t>
      </w:r>
      <w:r w:rsidRPr="001F7986">
        <w:rPr>
          <w:color w:val="070707"/>
          <w:spacing w:val="1"/>
          <w:w w:val="110"/>
          <w:sz w:val="24"/>
          <w:szCs w:val="24"/>
        </w:rPr>
        <w:t xml:space="preserve"> the 4G </w:t>
      </w:r>
      <w:r w:rsidR="002F63F9">
        <w:rPr>
          <w:color w:val="070707"/>
          <w:spacing w:val="1"/>
          <w:w w:val="110"/>
          <w:sz w:val="24"/>
          <w:szCs w:val="24"/>
        </w:rPr>
        <w:t xml:space="preserve">LTE </w:t>
      </w:r>
      <w:r w:rsidRPr="001F7986">
        <w:rPr>
          <w:color w:val="070707"/>
          <w:spacing w:val="1"/>
          <w:w w:val="110"/>
          <w:sz w:val="24"/>
          <w:szCs w:val="24"/>
        </w:rPr>
        <w:t>cartridge(s)</w:t>
      </w:r>
      <w:r w:rsidR="002F63F9">
        <w:rPr>
          <w:color w:val="070707"/>
          <w:spacing w:val="1"/>
          <w:w w:val="110"/>
          <w:sz w:val="24"/>
          <w:szCs w:val="24"/>
        </w:rPr>
        <w:t>.</w:t>
      </w:r>
    </w:p>
    <w:p w:rsidR="001B5A40" w:rsidRDefault="006B10B6">
      <w:pPr>
        <w:pStyle w:val="BodyText"/>
        <w:spacing w:before="196" w:line="278" w:lineRule="auto"/>
        <w:ind w:left="610" w:right="464" w:hanging="7"/>
        <w:jc w:val="both"/>
        <w:rPr>
          <w:color w:val="070707"/>
          <w:spacing w:val="2"/>
          <w:w w:val="110"/>
          <w:sz w:val="24"/>
          <w:szCs w:val="24"/>
        </w:rPr>
      </w:pPr>
      <w:r>
        <w:rPr>
          <w:b/>
          <w:color w:val="070707"/>
          <w:spacing w:val="1"/>
          <w:w w:val="110"/>
          <w:sz w:val="24"/>
          <w:szCs w:val="24"/>
        </w:rPr>
        <w:t xml:space="preserve">Option 2: </w:t>
      </w:r>
      <w:r w:rsidR="004315B1" w:rsidRPr="004315B1">
        <w:rPr>
          <w:color w:val="070707"/>
          <w:spacing w:val="1"/>
          <w:w w:val="110"/>
          <w:sz w:val="24"/>
          <w:szCs w:val="24"/>
        </w:rPr>
        <w:t>On the Exchange Form, c</w:t>
      </w:r>
      <w:r w:rsidR="005361AE">
        <w:rPr>
          <w:color w:val="070707"/>
          <w:w w:val="110"/>
          <w:sz w:val="24"/>
          <w:szCs w:val="24"/>
        </w:rPr>
        <w:t xml:space="preserve">omplete the </w:t>
      </w:r>
      <w:r w:rsidR="00F12299" w:rsidRPr="001F7986">
        <w:rPr>
          <w:color w:val="070707"/>
          <w:w w:val="110"/>
          <w:sz w:val="24"/>
          <w:szCs w:val="24"/>
        </w:rPr>
        <w:t xml:space="preserve">address </w:t>
      </w:r>
      <w:r w:rsidR="005361AE">
        <w:rPr>
          <w:color w:val="070707"/>
          <w:w w:val="110"/>
          <w:sz w:val="24"/>
          <w:szCs w:val="24"/>
        </w:rPr>
        <w:t xml:space="preserve">fields </w:t>
      </w:r>
      <w:r w:rsidR="00F12299" w:rsidRPr="001F7986">
        <w:rPr>
          <w:color w:val="070707"/>
          <w:w w:val="110"/>
          <w:sz w:val="24"/>
          <w:szCs w:val="24"/>
        </w:rPr>
        <w:t xml:space="preserve">where the replacements should </w:t>
      </w:r>
      <w:r w:rsidR="00EA52D6">
        <w:rPr>
          <w:color w:val="070707"/>
          <w:w w:val="110"/>
          <w:sz w:val="24"/>
          <w:szCs w:val="24"/>
        </w:rPr>
        <w:t xml:space="preserve">be </w:t>
      </w:r>
      <w:r w:rsidR="00F12299" w:rsidRPr="001F7986">
        <w:rPr>
          <w:color w:val="070707"/>
          <w:w w:val="110"/>
          <w:sz w:val="24"/>
          <w:szCs w:val="24"/>
        </w:rPr>
        <w:t>ship</w:t>
      </w:r>
      <w:r w:rsidR="00EA52D6">
        <w:rPr>
          <w:color w:val="070707"/>
          <w:w w:val="110"/>
          <w:sz w:val="24"/>
          <w:szCs w:val="24"/>
        </w:rPr>
        <w:t>ped</w:t>
      </w:r>
      <w:r w:rsidR="004315B1">
        <w:rPr>
          <w:color w:val="070707"/>
          <w:w w:val="110"/>
          <w:sz w:val="24"/>
          <w:szCs w:val="24"/>
        </w:rPr>
        <w:t xml:space="preserve">. Specify </w:t>
      </w:r>
      <w:r w:rsidR="00F12299" w:rsidRPr="001F7986">
        <w:rPr>
          <w:color w:val="070707"/>
          <w:w w:val="110"/>
          <w:sz w:val="24"/>
          <w:szCs w:val="24"/>
        </w:rPr>
        <w:t>how many cartridges/antennas you</w:t>
      </w:r>
      <w:r w:rsidR="004315B1">
        <w:rPr>
          <w:color w:val="070707"/>
          <w:w w:val="110"/>
          <w:sz w:val="24"/>
          <w:szCs w:val="24"/>
        </w:rPr>
        <w:t>’re ordering, and r</w:t>
      </w:r>
      <w:r w:rsidR="001F7986" w:rsidRPr="001F7986">
        <w:rPr>
          <w:color w:val="070707"/>
          <w:w w:val="110"/>
          <w:sz w:val="24"/>
          <w:szCs w:val="24"/>
        </w:rPr>
        <w:t xml:space="preserve">ecord the </w:t>
      </w:r>
      <w:r w:rsidR="00A7223A" w:rsidRPr="00C03764">
        <w:rPr>
          <w:color w:val="070707"/>
          <w:w w:val="110"/>
          <w:sz w:val="24"/>
          <w:szCs w:val="24"/>
        </w:rPr>
        <w:t xml:space="preserve">IP </w:t>
      </w:r>
      <w:proofErr w:type="gramStart"/>
      <w:r w:rsidR="00A7223A" w:rsidRPr="00C03764">
        <w:rPr>
          <w:color w:val="070707"/>
          <w:w w:val="110"/>
          <w:sz w:val="24"/>
          <w:szCs w:val="24"/>
        </w:rPr>
        <w:t>address</w:t>
      </w:r>
      <w:r w:rsidR="001F7986" w:rsidRPr="00C03764">
        <w:rPr>
          <w:color w:val="070707"/>
          <w:w w:val="110"/>
          <w:sz w:val="24"/>
          <w:szCs w:val="24"/>
        </w:rPr>
        <w:t>(</w:t>
      </w:r>
      <w:proofErr w:type="spellStart"/>
      <w:proofErr w:type="gramEnd"/>
      <w:r w:rsidR="001F7986" w:rsidRPr="00C03764">
        <w:rPr>
          <w:color w:val="070707"/>
          <w:w w:val="110"/>
          <w:sz w:val="24"/>
          <w:szCs w:val="24"/>
        </w:rPr>
        <w:t>es</w:t>
      </w:r>
      <w:proofErr w:type="spellEnd"/>
      <w:r w:rsidR="001F7986" w:rsidRPr="00C03764">
        <w:rPr>
          <w:color w:val="070707"/>
          <w:w w:val="110"/>
          <w:sz w:val="24"/>
          <w:szCs w:val="24"/>
        </w:rPr>
        <w:t>) for the 3G cartridge</w:t>
      </w:r>
      <w:r w:rsidR="00D420D8" w:rsidRPr="00C03764">
        <w:rPr>
          <w:color w:val="070707"/>
          <w:w w:val="110"/>
          <w:sz w:val="24"/>
          <w:szCs w:val="24"/>
        </w:rPr>
        <w:t>(</w:t>
      </w:r>
      <w:r w:rsidR="001F7986" w:rsidRPr="00C03764">
        <w:rPr>
          <w:color w:val="070707"/>
          <w:w w:val="110"/>
          <w:sz w:val="24"/>
          <w:szCs w:val="24"/>
        </w:rPr>
        <w:t>s</w:t>
      </w:r>
      <w:r w:rsidR="00D420D8" w:rsidRPr="00C03764">
        <w:rPr>
          <w:color w:val="070707"/>
          <w:w w:val="110"/>
          <w:sz w:val="24"/>
          <w:szCs w:val="24"/>
        </w:rPr>
        <w:t>)</w:t>
      </w:r>
      <w:r w:rsidR="001F7986" w:rsidRPr="00C03764">
        <w:rPr>
          <w:color w:val="070707"/>
          <w:w w:val="110"/>
          <w:sz w:val="24"/>
          <w:szCs w:val="24"/>
        </w:rPr>
        <w:t xml:space="preserve"> being</w:t>
      </w:r>
      <w:r w:rsidR="00A7223A" w:rsidRPr="00C03764">
        <w:rPr>
          <w:color w:val="070707"/>
          <w:w w:val="110"/>
          <w:sz w:val="24"/>
          <w:szCs w:val="24"/>
        </w:rPr>
        <w:t xml:space="preserve"> </w:t>
      </w:r>
      <w:r w:rsidR="00305602" w:rsidRPr="00C03764">
        <w:rPr>
          <w:color w:val="070707"/>
          <w:w w:val="110"/>
          <w:sz w:val="24"/>
          <w:szCs w:val="24"/>
        </w:rPr>
        <w:t xml:space="preserve">exchanged in </w:t>
      </w:r>
      <w:r w:rsidR="00A7223A" w:rsidRPr="00C03764">
        <w:rPr>
          <w:color w:val="070707"/>
          <w:w w:val="110"/>
          <w:sz w:val="24"/>
          <w:szCs w:val="24"/>
        </w:rPr>
        <w:t>Appendix A</w:t>
      </w:r>
      <w:r w:rsidR="00F12299" w:rsidRPr="00C03764">
        <w:rPr>
          <w:color w:val="070707"/>
          <w:w w:val="110"/>
          <w:sz w:val="24"/>
          <w:szCs w:val="24"/>
        </w:rPr>
        <w:t>.</w:t>
      </w:r>
      <w:r w:rsidR="00F12299" w:rsidRPr="00C03764">
        <w:rPr>
          <w:color w:val="070707"/>
          <w:spacing w:val="1"/>
          <w:w w:val="110"/>
          <w:sz w:val="24"/>
          <w:szCs w:val="24"/>
        </w:rPr>
        <w:t xml:space="preserve"> </w:t>
      </w:r>
      <w:r w:rsidR="004315B1" w:rsidRPr="00C03764">
        <w:rPr>
          <w:color w:val="070707"/>
          <w:w w:val="110"/>
          <w:sz w:val="24"/>
          <w:szCs w:val="24"/>
        </w:rPr>
        <w:t>Email</w:t>
      </w:r>
      <w:r w:rsidR="00F12299" w:rsidRPr="00C03764">
        <w:rPr>
          <w:color w:val="070707"/>
          <w:spacing w:val="14"/>
          <w:w w:val="110"/>
          <w:sz w:val="24"/>
          <w:szCs w:val="24"/>
        </w:rPr>
        <w:t xml:space="preserve"> </w:t>
      </w:r>
      <w:r w:rsidR="00F12299" w:rsidRPr="00C03764">
        <w:rPr>
          <w:color w:val="070707"/>
          <w:w w:val="110"/>
          <w:sz w:val="24"/>
          <w:szCs w:val="24"/>
        </w:rPr>
        <w:t>the</w:t>
      </w:r>
      <w:r w:rsidR="00F12299" w:rsidRPr="00C03764">
        <w:rPr>
          <w:color w:val="070707"/>
          <w:spacing w:val="5"/>
          <w:w w:val="110"/>
          <w:sz w:val="24"/>
          <w:szCs w:val="24"/>
        </w:rPr>
        <w:t xml:space="preserve"> </w:t>
      </w:r>
      <w:r w:rsidR="004315B1" w:rsidRPr="00C03764">
        <w:rPr>
          <w:color w:val="070707"/>
          <w:w w:val="110"/>
          <w:sz w:val="24"/>
          <w:szCs w:val="24"/>
        </w:rPr>
        <w:t>Exchange</w:t>
      </w:r>
      <w:r w:rsidR="00F12299" w:rsidRPr="00C03764">
        <w:rPr>
          <w:color w:val="070707"/>
          <w:spacing w:val="13"/>
          <w:w w:val="110"/>
          <w:sz w:val="24"/>
          <w:szCs w:val="24"/>
        </w:rPr>
        <w:t xml:space="preserve"> </w:t>
      </w:r>
      <w:r w:rsidR="004315B1" w:rsidRPr="00C03764">
        <w:rPr>
          <w:color w:val="070707"/>
          <w:w w:val="110"/>
          <w:sz w:val="24"/>
          <w:szCs w:val="24"/>
        </w:rPr>
        <w:t>F</w:t>
      </w:r>
      <w:r w:rsidR="00F12299" w:rsidRPr="00C03764">
        <w:rPr>
          <w:color w:val="070707"/>
          <w:w w:val="110"/>
          <w:sz w:val="24"/>
          <w:szCs w:val="24"/>
        </w:rPr>
        <w:t>orm</w:t>
      </w:r>
      <w:r w:rsidR="004315B1" w:rsidRPr="00C03764">
        <w:rPr>
          <w:color w:val="070707"/>
          <w:w w:val="110"/>
          <w:sz w:val="24"/>
          <w:szCs w:val="24"/>
        </w:rPr>
        <w:t>, Appendix A, and/</w:t>
      </w:r>
      <w:r w:rsidR="00653E63" w:rsidRPr="00C03764">
        <w:rPr>
          <w:color w:val="070707"/>
          <w:spacing w:val="2"/>
          <w:w w:val="110"/>
          <w:sz w:val="24"/>
          <w:szCs w:val="24"/>
        </w:rPr>
        <w:t xml:space="preserve">or </w:t>
      </w:r>
      <w:r w:rsidR="00A7223A" w:rsidRPr="00C03764">
        <w:rPr>
          <w:color w:val="070707"/>
          <w:spacing w:val="2"/>
          <w:w w:val="110"/>
          <w:sz w:val="24"/>
          <w:szCs w:val="24"/>
        </w:rPr>
        <w:t>p</w:t>
      </w:r>
      <w:r w:rsidR="00653E63" w:rsidRPr="00C03764">
        <w:rPr>
          <w:color w:val="070707"/>
          <w:spacing w:val="2"/>
          <w:w w:val="110"/>
          <w:sz w:val="24"/>
          <w:szCs w:val="24"/>
        </w:rPr>
        <w:t xml:space="preserve">urchase order to </w:t>
      </w:r>
      <w:hyperlink r:id="rId7" w:history="1">
        <w:r w:rsidR="00653E63" w:rsidRPr="00C03764">
          <w:rPr>
            <w:rStyle w:val="Hyperlink"/>
            <w:spacing w:val="2"/>
            <w:w w:val="110"/>
            <w:sz w:val="24"/>
            <w:szCs w:val="24"/>
          </w:rPr>
          <w:t>IQ4GExchange@rainbird.com</w:t>
        </w:r>
      </w:hyperlink>
      <w:r w:rsidR="00653E63" w:rsidRPr="00C03764">
        <w:rPr>
          <w:color w:val="070707"/>
          <w:spacing w:val="2"/>
          <w:w w:val="110"/>
          <w:sz w:val="24"/>
          <w:szCs w:val="24"/>
        </w:rPr>
        <w:t xml:space="preserve">. </w:t>
      </w:r>
    </w:p>
    <w:p w:rsidR="00923BCD" w:rsidRPr="001F7986" w:rsidRDefault="001B5A40">
      <w:pPr>
        <w:pStyle w:val="BodyText"/>
        <w:spacing w:before="196" w:line="278" w:lineRule="auto"/>
        <w:ind w:left="610" w:right="464" w:hanging="7"/>
        <w:jc w:val="both"/>
        <w:rPr>
          <w:sz w:val="24"/>
          <w:szCs w:val="24"/>
        </w:rPr>
      </w:pPr>
      <w:r w:rsidRPr="001B5A40">
        <w:rPr>
          <w:color w:val="070707"/>
          <w:spacing w:val="1"/>
          <w:w w:val="110"/>
          <w:sz w:val="24"/>
          <w:szCs w:val="24"/>
        </w:rPr>
        <w:t>For both options, t</w:t>
      </w:r>
      <w:r w:rsidR="006B10B6" w:rsidRPr="001B5A40">
        <w:rPr>
          <w:color w:val="070707"/>
          <w:w w:val="110"/>
          <w:sz w:val="24"/>
          <w:szCs w:val="24"/>
        </w:rPr>
        <w:t>otal</w:t>
      </w:r>
      <w:r w:rsidR="006B10B6" w:rsidRPr="00C03764">
        <w:rPr>
          <w:color w:val="070707"/>
          <w:w w:val="110"/>
          <w:sz w:val="24"/>
          <w:szCs w:val="24"/>
        </w:rPr>
        <w:t xml:space="preserve"> turn-around time is 4-6</w:t>
      </w:r>
      <w:r w:rsidR="006B10B6" w:rsidRPr="00C03764">
        <w:rPr>
          <w:color w:val="070707"/>
          <w:spacing w:val="1"/>
          <w:w w:val="110"/>
          <w:sz w:val="24"/>
          <w:szCs w:val="24"/>
        </w:rPr>
        <w:t xml:space="preserve"> </w:t>
      </w:r>
      <w:r w:rsidR="006B10B6" w:rsidRPr="00C03764">
        <w:rPr>
          <w:color w:val="070707"/>
          <w:w w:val="110"/>
          <w:sz w:val="24"/>
          <w:szCs w:val="24"/>
        </w:rPr>
        <w:t xml:space="preserve">weeks from receipt of the order </w:t>
      </w:r>
      <w:r w:rsidR="006B10B6" w:rsidRPr="00C03764">
        <w:rPr>
          <w:color w:val="1F1F1F"/>
          <w:w w:val="110"/>
          <w:sz w:val="24"/>
          <w:szCs w:val="24"/>
        </w:rPr>
        <w:t xml:space="preserve">including </w:t>
      </w:r>
      <w:r w:rsidR="006B10B6" w:rsidRPr="00C03764">
        <w:rPr>
          <w:color w:val="070707"/>
          <w:w w:val="110"/>
          <w:sz w:val="24"/>
          <w:szCs w:val="24"/>
        </w:rPr>
        <w:t>shipping</w:t>
      </w:r>
      <w:r w:rsidR="00305602" w:rsidRPr="00C03764">
        <w:rPr>
          <w:color w:val="070707"/>
          <w:w w:val="110"/>
          <w:sz w:val="24"/>
          <w:szCs w:val="24"/>
        </w:rPr>
        <w:t>,</w:t>
      </w:r>
      <w:r w:rsidR="006B10B6" w:rsidRPr="00C03764">
        <w:rPr>
          <w:color w:val="070707"/>
          <w:w w:val="110"/>
          <w:sz w:val="24"/>
          <w:szCs w:val="24"/>
        </w:rPr>
        <w:t xml:space="preserve"> depending on availability.</w:t>
      </w:r>
      <w:r w:rsidR="006B10B6" w:rsidRPr="00C03764">
        <w:rPr>
          <w:color w:val="070707"/>
          <w:spacing w:val="1"/>
          <w:w w:val="110"/>
          <w:sz w:val="24"/>
          <w:szCs w:val="24"/>
        </w:rPr>
        <w:t xml:space="preserve"> </w:t>
      </w:r>
      <w:r w:rsidR="004315B1" w:rsidRPr="00C03764">
        <w:rPr>
          <w:color w:val="070707"/>
          <w:spacing w:val="1"/>
          <w:w w:val="110"/>
          <w:sz w:val="24"/>
          <w:szCs w:val="24"/>
        </w:rPr>
        <w:t>The 3G cartridge(s) must be returned within 30 days of receiving the 4</w:t>
      </w:r>
      <w:r w:rsidR="004315B1" w:rsidRPr="001F7986">
        <w:rPr>
          <w:color w:val="070707"/>
          <w:spacing w:val="1"/>
          <w:w w:val="110"/>
          <w:sz w:val="24"/>
          <w:szCs w:val="24"/>
        </w:rPr>
        <w:t xml:space="preserve">G </w:t>
      </w:r>
      <w:r w:rsidR="004315B1">
        <w:rPr>
          <w:color w:val="070707"/>
          <w:spacing w:val="1"/>
          <w:w w:val="110"/>
          <w:sz w:val="24"/>
          <w:szCs w:val="24"/>
        </w:rPr>
        <w:t xml:space="preserve">LTE </w:t>
      </w:r>
      <w:r w:rsidR="004315B1" w:rsidRPr="001F7986">
        <w:rPr>
          <w:color w:val="070707"/>
          <w:spacing w:val="1"/>
          <w:w w:val="110"/>
          <w:sz w:val="24"/>
          <w:szCs w:val="24"/>
        </w:rPr>
        <w:t>cartridge(s)</w:t>
      </w:r>
      <w:r w:rsidR="004315B1">
        <w:rPr>
          <w:color w:val="070707"/>
          <w:spacing w:val="1"/>
          <w:w w:val="110"/>
          <w:sz w:val="24"/>
          <w:szCs w:val="24"/>
        </w:rPr>
        <w:t>. Please mail to the following address:</w:t>
      </w:r>
    </w:p>
    <w:p w:rsidR="00923BCD" w:rsidRPr="001F7986" w:rsidRDefault="00F12299">
      <w:pPr>
        <w:spacing w:before="191"/>
        <w:ind w:left="599"/>
        <w:rPr>
          <w:b/>
          <w:sz w:val="24"/>
          <w:szCs w:val="24"/>
        </w:rPr>
      </w:pPr>
      <w:r w:rsidRPr="001F7986">
        <w:rPr>
          <w:b/>
          <w:color w:val="070707"/>
          <w:w w:val="105"/>
          <w:sz w:val="24"/>
          <w:szCs w:val="24"/>
        </w:rPr>
        <w:t>Rain</w:t>
      </w:r>
      <w:r w:rsidRPr="001F7986">
        <w:rPr>
          <w:b/>
          <w:color w:val="070707"/>
          <w:spacing w:val="4"/>
          <w:w w:val="105"/>
          <w:sz w:val="24"/>
          <w:szCs w:val="24"/>
        </w:rPr>
        <w:t xml:space="preserve"> </w:t>
      </w:r>
      <w:r w:rsidRPr="001F7986">
        <w:rPr>
          <w:b/>
          <w:color w:val="070707"/>
          <w:w w:val="105"/>
          <w:sz w:val="24"/>
          <w:szCs w:val="24"/>
        </w:rPr>
        <w:t>Bird Corporation</w:t>
      </w:r>
    </w:p>
    <w:p w:rsidR="00923BCD" w:rsidRPr="001F7986" w:rsidRDefault="00F12299">
      <w:pPr>
        <w:spacing w:before="2" w:line="247" w:lineRule="auto"/>
        <w:ind w:left="601" w:right="4827" w:hanging="1"/>
        <w:rPr>
          <w:b/>
          <w:sz w:val="24"/>
          <w:szCs w:val="24"/>
        </w:rPr>
      </w:pPr>
      <w:r w:rsidRPr="001F7986">
        <w:rPr>
          <w:b/>
          <w:color w:val="070707"/>
          <w:w w:val="105"/>
          <w:sz w:val="24"/>
          <w:szCs w:val="24"/>
        </w:rPr>
        <w:t>Attn:</w:t>
      </w:r>
      <w:r w:rsidRPr="001F7986">
        <w:rPr>
          <w:b/>
          <w:color w:val="070707"/>
          <w:spacing w:val="-10"/>
          <w:w w:val="105"/>
          <w:sz w:val="24"/>
          <w:szCs w:val="24"/>
        </w:rPr>
        <w:t xml:space="preserve"> </w:t>
      </w:r>
      <w:r w:rsidRPr="001F7986">
        <w:rPr>
          <w:b/>
          <w:color w:val="070707"/>
          <w:w w:val="105"/>
          <w:sz w:val="24"/>
          <w:szCs w:val="24"/>
        </w:rPr>
        <w:t>Production</w:t>
      </w:r>
      <w:r w:rsidRPr="001F7986">
        <w:rPr>
          <w:b/>
          <w:color w:val="070707"/>
          <w:spacing w:val="13"/>
          <w:w w:val="105"/>
          <w:sz w:val="24"/>
          <w:szCs w:val="24"/>
        </w:rPr>
        <w:t xml:space="preserve"> </w:t>
      </w:r>
      <w:r w:rsidRPr="001F7986">
        <w:rPr>
          <w:b/>
          <w:color w:val="070707"/>
          <w:w w:val="105"/>
          <w:sz w:val="24"/>
          <w:szCs w:val="24"/>
        </w:rPr>
        <w:t>Service</w:t>
      </w:r>
      <w:r w:rsidRPr="001F7986">
        <w:rPr>
          <w:b/>
          <w:color w:val="070707"/>
          <w:spacing w:val="1"/>
          <w:w w:val="105"/>
          <w:sz w:val="24"/>
          <w:szCs w:val="24"/>
        </w:rPr>
        <w:t xml:space="preserve"> </w:t>
      </w:r>
      <w:r w:rsidRPr="001F7986">
        <w:rPr>
          <w:b/>
          <w:color w:val="070707"/>
          <w:w w:val="105"/>
          <w:sz w:val="24"/>
          <w:szCs w:val="24"/>
        </w:rPr>
        <w:t>Center</w:t>
      </w:r>
      <w:r w:rsidRPr="001F7986">
        <w:rPr>
          <w:b/>
          <w:color w:val="070707"/>
          <w:spacing w:val="11"/>
          <w:w w:val="105"/>
          <w:sz w:val="24"/>
          <w:szCs w:val="24"/>
        </w:rPr>
        <w:t xml:space="preserve"> </w:t>
      </w:r>
      <w:r w:rsidR="00830728">
        <w:rPr>
          <w:b/>
          <w:color w:val="070707"/>
          <w:spacing w:val="11"/>
          <w:w w:val="105"/>
          <w:sz w:val="24"/>
          <w:szCs w:val="24"/>
        </w:rPr>
        <w:t>(</w:t>
      </w:r>
      <w:r w:rsidR="00C14452">
        <w:rPr>
          <w:b/>
          <w:color w:val="070707"/>
          <w:w w:val="105"/>
          <w:sz w:val="24"/>
          <w:szCs w:val="24"/>
        </w:rPr>
        <w:t>3G-</w:t>
      </w:r>
      <w:r w:rsidRPr="001F7986">
        <w:rPr>
          <w:b/>
          <w:color w:val="070707"/>
          <w:w w:val="105"/>
          <w:sz w:val="24"/>
          <w:szCs w:val="24"/>
        </w:rPr>
        <w:t>4G</w:t>
      </w:r>
      <w:r w:rsidRPr="001F7986">
        <w:rPr>
          <w:b/>
          <w:color w:val="070707"/>
          <w:spacing w:val="5"/>
          <w:w w:val="105"/>
          <w:sz w:val="24"/>
          <w:szCs w:val="24"/>
        </w:rPr>
        <w:t xml:space="preserve"> </w:t>
      </w:r>
      <w:r w:rsidR="00C14452">
        <w:rPr>
          <w:b/>
          <w:color w:val="070707"/>
          <w:w w:val="105"/>
          <w:sz w:val="24"/>
          <w:szCs w:val="24"/>
        </w:rPr>
        <w:t>Exchange</w:t>
      </w:r>
      <w:r w:rsidR="00830728">
        <w:rPr>
          <w:b/>
          <w:color w:val="070707"/>
          <w:w w:val="105"/>
          <w:sz w:val="24"/>
          <w:szCs w:val="24"/>
        </w:rPr>
        <w:t>)</w:t>
      </w:r>
      <w:r w:rsidRPr="001F7986">
        <w:rPr>
          <w:b/>
          <w:color w:val="070707"/>
          <w:spacing w:val="-62"/>
          <w:w w:val="105"/>
          <w:sz w:val="24"/>
          <w:szCs w:val="24"/>
        </w:rPr>
        <w:t xml:space="preserve"> </w:t>
      </w:r>
      <w:r w:rsidRPr="001F7986">
        <w:rPr>
          <w:b/>
          <w:color w:val="070707"/>
          <w:w w:val="105"/>
          <w:sz w:val="24"/>
          <w:szCs w:val="24"/>
        </w:rPr>
        <w:t>6991</w:t>
      </w:r>
      <w:r w:rsidRPr="001F7986">
        <w:rPr>
          <w:b/>
          <w:color w:val="070707"/>
          <w:spacing w:val="-15"/>
          <w:w w:val="105"/>
          <w:sz w:val="24"/>
          <w:szCs w:val="24"/>
        </w:rPr>
        <w:t xml:space="preserve"> </w:t>
      </w:r>
      <w:r w:rsidRPr="001F7986">
        <w:rPr>
          <w:b/>
          <w:color w:val="070707"/>
          <w:w w:val="105"/>
          <w:sz w:val="24"/>
          <w:szCs w:val="24"/>
        </w:rPr>
        <w:t>East</w:t>
      </w:r>
      <w:r w:rsidRPr="001F7986">
        <w:rPr>
          <w:b/>
          <w:color w:val="070707"/>
          <w:spacing w:val="22"/>
          <w:w w:val="105"/>
          <w:sz w:val="24"/>
          <w:szCs w:val="24"/>
        </w:rPr>
        <w:t xml:space="preserve"> </w:t>
      </w:r>
      <w:proofErr w:type="spellStart"/>
      <w:r w:rsidRPr="001F7986">
        <w:rPr>
          <w:b/>
          <w:color w:val="070707"/>
          <w:w w:val="105"/>
          <w:sz w:val="24"/>
          <w:szCs w:val="24"/>
        </w:rPr>
        <w:t>Southpoint</w:t>
      </w:r>
      <w:proofErr w:type="spellEnd"/>
      <w:r w:rsidRPr="001F7986">
        <w:rPr>
          <w:b/>
          <w:color w:val="070707"/>
          <w:spacing w:val="17"/>
          <w:w w:val="105"/>
          <w:sz w:val="24"/>
          <w:szCs w:val="24"/>
        </w:rPr>
        <w:t xml:space="preserve"> </w:t>
      </w:r>
      <w:r w:rsidRPr="001F7986">
        <w:rPr>
          <w:b/>
          <w:color w:val="070707"/>
          <w:w w:val="105"/>
          <w:sz w:val="24"/>
          <w:szCs w:val="24"/>
        </w:rPr>
        <w:t>Road</w:t>
      </w:r>
    </w:p>
    <w:p w:rsidR="00923BCD" w:rsidRPr="001F7986" w:rsidRDefault="00F12299">
      <w:pPr>
        <w:spacing w:line="246" w:lineRule="exact"/>
        <w:ind w:left="596"/>
        <w:rPr>
          <w:b/>
          <w:sz w:val="24"/>
          <w:szCs w:val="24"/>
        </w:rPr>
      </w:pPr>
      <w:r w:rsidRPr="001F7986">
        <w:rPr>
          <w:b/>
          <w:color w:val="070707"/>
          <w:w w:val="105"/>
          <w:sz w:val="24"/>
          <w:szCs w:val="24"/>
        </w:rPr>
        <w:t>Tucson,</w:t>
      </w:r>
      <w:r w:rsidRPr="001F7986">
        <w:rPr>
          <w:b/>
          <w:color w:val="070707"/>
          <w:spacing w:val="22"/>
          <w:w w:val="105"/>
          <w:sz w:val="24"/>
          <w:szCs w:val="24"/>
        </w:rPr>
        <w:t xml:space="preserve"> </w:t>
      </w:r>
      <w:r w:rsidRPr="001F7986">
        <w:rPr>
          <w:b/>
          <w:color w:val="070707"/>
          <w:w w:val="105"/>
          <w:sz w:val="24"/>
          <w:szCs w:val="24"/>
        </w:rPr>
        <w:t>AZ</w:t>
      </w:r>
      <w:r w:rsidRPr="001F7986">
        <w:rPr>
          <w:b/>
          <w:color w:val="070707"/>
          <w:spacing w:val="28"/>
          <w:w w:val="105"/>
          <w:sz w:val="24"/>
          <w:szCs w:val="24"/>
        </w:rPr>
        <w:t xml:space="preserve"> </w:t>
      </w:r>
      <w:r w:rsidRPr="001F7986">
        <w:rPr>
          <w:b/>
          <w:color w:val="070707"/>
          <w:w w:val="105"/>
          <w:sz w:val="24"/>
          <w:szCs w:val="24"/>
        </w:rPr>
        <w:t>85756</w:t>
      </w:r>
    </w:p>
    <w:p w:rsidR="004315B1" w:rsidRPr="00B94B88" w:rsidRDefault="006E7106" w:rsidP="004315B1">
      <w:pPr>
        <w:spacing w:before="90"/>
        <w:ind w:left="486"/>
        <w:rPr>
          <w:b/>
          <w:sz w:val="32"/>
          <w:szCs w:val="32"/>
        </w:rPr>
      </w:pPr>
      <w:r>
        <w:rPr>
          <w:b/>
          <w:color w:val="050505"/>
          <w:w w:val="105"/>
          <w:sz w:val="32"/>
          <w:szCs w:val="32"/>
          <w:u w:val="thick" w:color="050505"/>
        </w:rPr>
        <w:lastRenderedPageBreak/>
        <w:t xml:space="preserve">Distributor </w:t>
      </w:r>
      <w:r w:rsidR="004315B1" w:rsidRPr="00B94B88">
        <w:rPr>
          <w:b/>
          <w:color w:val="050505"/>
          <w:w w:val="105"/>
          <w:sz w:val="32"/>
          <w:szCs w:val="32"/>
          <w:u w:val="thick" w:color="050505"/>
        </w:rPr>
        <w:t>Exchange Form:</w:t>
      </w:r>
    </w:p>
    <w:p w:rsidR="00923BCD" w:rsidRPr="001F7986" w:rsidRDefault="00F12299" w:rsidP="00C14452">
      <w:pPr>
        <w:pStyle w:val="BodyText"/>
        <w:spacing w:before="174" w:line="278" w:lineRule="auto"/>
        <w:ind w:left="596" w:right="464"/>
        <w:jc w:val="both"/>
        <w:rPr>
          <w:sz w:val="24"/>
          <w:szCs w:val="24"/>
        </w:rPr>
      </w:pPr>
      <w:r w:rsidRPr="001F7986">
        <w:rPr>
          <w:color w:val="070707"/>
          <w:w w:val="110"/>
          <w:sz w:val="24"/>
          <w:szCs w:val="24"/>
        </w:rPr>
        <w:t xml:space="preserve">All </w:t>
      </w:r>
      <w:r w:rsidRPr="001F7986">
        <w:rPr>
          <w:color w:val="1F1F1F"/>
          <w:w w:val="110"/>
          <w:sz w:val="24"/>
          <w:szCs w:val="24"/>
        </w:rPr>
        <w:t xml:space="preserve">information </w:t>
      </w:r>
      <w:r w:rsidRPr="001F7986">
        <w:rPr>
          <w:color w:val="070707"/>
          <w:w w:val="110"/>
          <w:sz w:val="24"/>
          <w:szCs w:val="24"/>
        </w:rPr>
        <w:t xml:space="preserve">below is </w:t>
      </w:r>
      <w:r w:rsidRPr="001F7986">
        <w:rPr>
          <w:color w:val="1F1F1F"/>
          <w:w w:val="110"/>
          <w:sz w:val="24"/>
          <w:szCs w:val="24"/>
        </w:rPr>
        <w:t xml:space="preserve">required </w:t>
      </w:r>
      <w:r w:rsidRPr="001F7986">
        <w:rPr>
          <w:color w:val="070707"/>
          <w:w w:val="110"/>
          <w:sz w:val="24"/>
          <w:szCs w:val="24"/>
        </w:rPr>
        <w:t xml:space="preserve">unless </w:t>
      </w:r>
      <w:r w:rsidR="005361AE">
        <w:rPr>
          <w:color w:val="070707"/>
          <w:w w:val="110"/>
          <w:sz w:val="24"/>
          <w:szCs w:val="24"/>
        </w:rPr>
        <w:t xml:space="preserve">otherwise </w:t>
      </w:r>
      <w:r w:rsidRPr="001F7986">
        <w:rPr>
          <w:color w:val="070707"/>
          <w:w w:val="110"/>
          <w:sz w:val="24"/>
          <w:szCs w:val="24"/>
        </w:rPr>
        <w:t>noted.</w:t>
      </w:r>
      <w:r w:rsidRPr="001F7986">
        <w:rPr>
          <w:color w:val="070707"/>
          <w:spacing w:val="1"/>
          <w:w w:val="110"/>
          <w:sz w:val="24"/>
          <w:szCs w:val="24"/>
        </w:rPr>
        <w:t xml:space="preserve"> </w:t>
      </w:r>
      <w:r w:rsidRPr="001F7986">
        <w:rPr>
          <w:color w:val="1F1F1F"/>
          <w:w w:val="110"/>
          <w:sz w:val="24"/>
          <w:szCs w:val="24"/>
        </w:rPr>
        <w:t xml:space="preserve">If </w:t>
      </w:r>
      <w:r w:rsidRPr="001F7986">
        <w:rPr>
          <w:color w:val="070707"/>
          <w:w w:val="110"/>
          <w:sz w:val="24"/>
          <w:szCs w:val="24"/>
        </w:rPr>
        <w:t xml:space="preserve">any </w:t>
      </w:r>
      <w:r w:rsidRPr="001F7986">
        <w:rPr>
          <w:color w:val="1F1F1F"/>
          <w:w w:val="110"/>
          <w:sz w:val="24"/>
          <w:szCs w:val="24"/>
        </w:rPr>
        <w:t xml:space="preserve">information </w:t>
      </w:r>
      <w:r w:rsidRPr="001F7986">
        <w:rPr>
          <w:color w:val="070707"/>
          <w:w w:val="110"/>
          <w:sz w:val="24"/>
          <w:szCs w:val="24"/>
        </w:rPr>
        <w:t xml:space="preserve">is missing, </w:t>
      </w:r>
      <w:r w:rsidRPr="001F7986">
        <w:rPr>
          <w:color w:val="1F1F1F"/>
          <w:w w:val="110"/>
          <w:sz w:val="24"/>
          <w:szCs w:val="24"/>
        </w:rPr>
        <w:t xml:space="preserve">it will </w:t>
      </w:r>
      <w:r w:rsidR="001B5A40">
        <w:rPr>
          <w:color w:val="070707"/>
          <w:w w:val="110"/>
          <w:sz w:val="24"/>
          <w:szCs w:val="24"/>
        </w:rPr>
        <w:t>increase</w:t>
      </w:r>
      <w:r w:rsidRPr="001F7986">
        <w:rPr>
          <w:color w:val="070707"/>
          <w:w w:val="110"/>
          <w:sz w:val="24"/>
          <w:szCs w:val="24"/>
        </w:rPr>
        <w:t xml:space="preserve"> </w:t>
      </w:r>
      <w:r w:rsidRPr="001F7986">
        <w:rPr>
          <w:color w:val="1F1F1F"/>
          <w:w w:val="110"/>
          <w:sz w:val="24"/>
          <w:szCs w:val="24"/>
        </w:rPr>
        <w:t xml:space="preserve">the </w:t>
      </w:r>
      <w:r w:rsidRPr="001F7986">
        <w:rPr>
          <w:color w:val="070707"/>
          <w:w w:val="110"/>
          <w:sz w:val="24"/>
          <w:szCs w:val="24"/>
        </w:rPr>
        <w:t>order</w:t>
      </w:r>
      <w:r w:rsidRPr="001F7986">
        <w:rPr>
          <w:color w:val="070707"/>
          <w:spacing w:val="1"/>
          <w:w w:val="110"/>
          <w:sz w:val="24"/>
          <w:szCs w:val="24"/>
        </w:rPr>
        <w:t xml:space="preserve"> </w:t>
      </w:r>
      <w:r w:rsidRPr="001F7986">
        <w:rPr>
          <w:color w:val="070707"/>
          <w:w w:val="110"/>
          <w:sz w:val="24"/>
          <w:szCs w:val="24"/>
        </w:rPr>
        <w:t>process</w:t>
      </w:r>
      <w:r w:rsidR="005361AE">
        <w:rPr>
          <w:color w:val="070707"/>
          <w:w w:val="110"/>
          <w:sz w:val="24"/>
          <w:szCs w:val="24"/>
        </w:rPr>
        <w:t>ing</w:t>
      </w:r>
      <w:r w:rsidRPr="001F7986">
        <w:rPr>
          <w:color w:val="070707"/>
          <w:spacing w:val="20"/>
          <w:w w:val="110"/>
          <w:sz w:val="24"/>
          <w:szCs w:val="24"/>
        </w:rPr>
        <w:t xml:space="preserve"> </w:t>
      </w:r>
      <w:r w:rsidRPr="001F7986">
        <w:rPr>
          <w:color w:val="070707"/>
          <w:w w:val="110"/>
          <w:sz w:val="24"/>
          <w:szCs w:val="24"/>
        </w:rPr>
        <w:t>time.</w:t>
      </w:r>
    </w:p>
    <w:p w:rsidR="00923BCD" w:rsidRDefault="00923BCD">
      <w:pPr>
        <w:pStyle w:val="BodyText"/>
        <w:spacing w:before="4"/>
        <w:rPr>
          <w:sz w:val="20"/>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496"/>
        <w:gridCol w:w="1199"/>
        <w:gridCol w:w="614"/>
        <w:gridCol w:w="1234"/>
        <w:gridCol w:w="535"/>
        <w:gridCol w:w="3584"/>
      </w:tblGrid>
      <w:tr w:rsidR="00923BCD" w:rsidRPr="005B2B97">
        <w:trPr>
          <w:trHeight w:val="484"/>
        </w:trPr>
        <w:tc>
          <w:tcPr>
            <w:tcW w:w="10827" w:type="dxa"/>
            <w:gridSpan w:val="7"/>
          </w:tcPr>
          <w:p w:rsidR="00923BCD" w:rsidRPr="005B2B97" w:rsidRDefault="00F12299" w:rsidP="00305602">
            <w:pPr>
              <w:pStyle w:val="TableParagraph"/>
              <w:tabs>
                <w:tab w:val="left" w:pos="5385"/>
              </w:tabs>
              <w:spacing w:line="243" w:lineRule="exact"/>
              <w:ind w:left="122"/>
              <w:rPr>
                <w:sz w:val="24"/>
                <w:szCs w:val="24"/>
              </w:rPr>
            </w:pPr>
            <w:r w:rsidRPr="005B2B97">
              <w:rPr>
                <w:color w:val="070707"/>
                <w:position w:val="2"/>
                <w:sz w:val="24"/>
                <w:szCs w:val="24"/>
              </w:rPr>
              <w:t>Name:</w:t>
            </w:r>
            <w:r w:rsidRPr="005B2B97">
              <w:rPr>
                <w:color w:val="070707"/>
                <w:position w:val="2"/>
                <w:sz w:val="24"/>
                <w:szCs w:val="24"/>
              </w:rPr>
              <w:tab/>
            </w:r>
            <w:r w:rsidR="007427A5">
              <w:rPr>
                <w:color w:val="070707"/>
                <w:position w:val="2"/>
                <w:sz w:val="24"/>
                <w:szCs w:val="24"/>
              </w:rPr>
              <w:t xml:space="preserve">                          </w:t>
            </w:r>
            <w:r w:rsidRPr="005B2B97">
              <w:rPr>
                <w:color w:val="1F1F1F"/>
                <w:w w:val="50"/>
                <w:sz w:val="24"/>
                <w:szCs w:val="24"/>
              </w:rPr>
              <w:t>I</w:t>
            </w:r>
            <w:r w:rsidR="003333D8">
              <w:rPr>
                <w:color w:val="1F1F1F"/>
                <w:spacing w:val="6"/>
                <w:sz w:val="24"/>
                <w:szCs w:val="24"/>
              </w:rPr>
              <w:t xml:space="preserve">  </w:t>
            </w:r>
            <w:r w:rsidR="00305602">
              <w:rPr>
                <w:color w:val="1F1F1F"/>
                <w:spacing w:val="6"/>
                <w:sz w:val="24"/>
                <w:szCs w:val="24"/>
              </w:rPr>
              <w:t>Date:</w:t>
            </w:r>
          </w:p>
        </w:tc>
      </w:tr>
      <w:tr w:rsidR="00C14452" w:rsidRPr="005B2B97">
        <w:trPr>
          <w:trHeight w:val="475"/>
        </w:trPr>
        <w:tc>
          <w:tcPr>
            <w:tcW w:w="10827" w:type="dxa"/>
            <w:gridSpan w:val="7"/>
          </w:tcPr>
          <w:p w:rsidR="00C14452" w:rsidRPr="005B2B97" w:rsidRDefault="007427A5" w:rsidP="007427A5">
            <w:pPr>
              <w:pStyle w:val="TableParagraph"/>
              <w:spacing w:before="14"/>
              <w:ind w:left="119"/>
              <w:rPr>
                <w:color w:val="070707"/>
                <w:w w:val="105"/>
                <w:sz w:val="24"/>
                <w:szCs w:val="24"/>
              </w:rPr>
            </w:pPr>
            <w:r w:rsidRPr="005B2B97">
              <w:rPr>
                <w:color w:val="070707"/>
                <w:sz w:val="24"/>
                <w:szCs w:val="24"/>
              </w:rPr>
              <w:t>Att</w:t>
            </w:r>
            <w:r>
              <w:rPr>
                <w:color w:val="070707"/>
                <w:sz w:val="24"/>
                <w:szCs w:val="24"/>
              </w:rPr>
              <w:t>entio</w:t>
            </w:r>
            <w:r w:rsidRPr="005B2B97">
              <w:rPr>
                <w:color w:val="070707"/>
                <w:sz w:val="24"/>
                <w:szCs w:val="24"/>
              </w:rPr>
              <w:t>n:(optional)</w:t>
            </w:r>
          </w:p>
        </w:tc>
      </w:tr>
      <w:tr w:rsidR="00305602" w:rsidRPr="005B2B97">
        <w:trPr>
          <w:trHeight w:val="475"/>
        </w:trPr>
        <w:tc>
          <w:tcPr>
            <w:tcW w:w="10827" w:type="dxa"/>
            <w:gridSpan w:val="7"/>
          </w:tcPr>
          <w:p w:rsidR="00305602" w:rsidRDefault="007427A5">
            <w:pPr>
              <w:pStyle w:val="TableParagraph"/>
              <w:spacing w:before="14"/>
              <w:ind w:left="119"/>
              <w:rPr>
                <w:color w:val="070707"/>
                <w:w w:val="105"/>
                <w:sz w:val="24"/>
                <w:szCs w:val="24"/>
                <w:highlight w:val="yellow"/>
              </w:rPr>
            </w:pPr>
            <w:r w:rsidRPr="00C03764">
              <w:rPr>
                <w:color w:val="070707"/>
                <w:w w:val="105"/>
                <w:sz w:val="24"/>
                <w:szCs w:val="24"/>
              </w:rPr>
              <w:t>PO# via EDI/Self Service (if applicable):</w:t>
            </w:r>
          </w:p>
        </w:tc>
      </w:tr>
      <w:tr w:rsidR="00923BCD" w:rsidRPr="005B2B97">
        <w:trPr>
          <w:trHeight w:val="475"/>
        </w:trPr>
        <w:tc>
          <w:tcPr>
            <w:tcW w:w="10827" w:type="dxa"/>
            <w:gridSpan w:val="7"/>
          </w:tcPr>
          <w:p w:rsidR="00923BCD" w:rsidRPr="005B2B97" w:rsidRDefault="00F12299">
            <w:pPr>
              <w:pStyle w:val="TableParagraph"/>
              <w:spacing w:before="14"/>
              <w:ind w:left="119"/>
              <w:rPr>
                <w:sz w:val="24"/>
                <w:szCs w:val="24"/>
              </w:rPr>
            </w:pPr>
            <w:r w:rsidRPr="005B2B97">
              <w:rPr>
                <w:color w:val="070707"/>
                <w:w w:val="105"/>
                <w:sz w:val="24"/>
                <w:szCs w:val="24"/>
              </w:rPr>
              <w:t>Street</w:t>
            </w:r>
            <w:r w:rsidRPr="005B2B97">
              <w:rPr>
                <w:color w:val="070707"/>
                <w:spacing w:val="11"/>
                <w:w w:val="105"/>
                <w:sz w:val="24"/>
                <w:szCs w:val="24"/>
              </w:rPr>
              <w:t xml:space="preserve"> </w:t>
            </w:r>
            <w:r w:rsidRPr="005B2B97">
              <w:rPr>
                <w:color w:val="070707"/>
                <w:w w:val="105"/>
                <w:sz w:val="24"/>
                <w:szCs w:val="24"/>
              </w:rPr>
              <w:t>Address:</w:t>
            </w:r>
          </w:p>
        </w:tc>
      </w:tr>
      <w:tr w:rsidR="00923BCD" w:rsidRPr="005B2B97">
        <w:trPr>
          <w:trHeight w:val="509"/>
        </w:trPr>
        <w:tc>
          <w:tcPr>
            <w:tcW w:w="2165" w:type="dxa"/>
            <w:tcBorders>
              <w:right w:val="nil"/>
            </w:tcBorders>
          </w:tcPr>
          <w:p w:rsidR="00923BCD" w:rsidRPr="005B2B97" w:rsidRDefault="00F12299">
            <w:pPr>
              <w:pStyle w:val="TableParagraph"/>
              <w:spacing w:before="14"/>
              <w:ind w:left="118"/>
              <w:rPr>
                <w:sz w:val="24"/>
                <w:szCs w:val="24"/>
              </w:rPr>
            </w:pPr>
            <w:r w:rsidRPr="005B2B97">
              <w:rPr>
                <w:color w:val="070707"/>
                <w:w w:val="110"/>
                <w:sz w:val="24"/>
                <w:szCs w:val="24"/>
              </w:rPr>
              <w:t>City:</w:t>
            </w:r>
          </w:p>
        </w:tc>
        <w:tc>
          <w:tcPr>
            <w:tcW w:w="1496" w:type="dxa"/>
            <w:tcBorders>
              <w:left w:val="nil"/>
              <w:right w:val="nil"/>
            </w:tcBorders>
          </w:tcPr>
          <w:p w:rsidR="00923BCD" w:rsidRPr="005B2B97" w:rsidRDefault="00F12299">
            <w:pPr>
              <w:pStyle w:val="TableParagraph"/>
              <w:spacing w:before="81"/>
              <w:ind w:right="75"/>
              <w:jc w:val="right"/>
              <w:rPr>
                <w:sz w:val="24"/>
                <w:szCs w:val="24"/>
              </w:rPr>
            </w:pPr>
            <w:r w:rsidRPr="005B2B97">
              <w:rPr>
                <w:color w:val="1F1F1F"/>
                <w:w w:val="11"/>
                <w:sz w:val="24"/>
                <w:szCs w:val="24"/>
              </w:rPr>
              <w:t>I</w:t>
            </w:r>
          </w:p>
        </w:tc>
        <w:tc>
          <w:tcPr>
            <w:tcW w:w="1199" w:type="dxa"/>
            <w:tcBorders>
              <w:left w:val="nil"/>
              <w:right w:val="nil"/>
            </w:tcBorders>
          </w:tcPr>
          <w:p w:rsidR="00923BCD" w:rsidRPr="005B2B97" w:rsidRDefault="00F12299">
            <w:pPr>
              <w:pStyle w:val="TableParagraph"/>
              <w:spacing w:before="53"/>
              <w:ind w:left="88"/>
              <w:rPr>
                <w:sz w:val="24"/>
                <w:szCs w:val="24"/>
              </w:rPr>
            </w:pPr>
            <w:r w:rsidRPr="005B2B97">
              <w:rPr>
                <w:color w:val="070707"/>
                <w:w w:val="105"/>
                <w:sz w:val="24"/>
                <w:szCs w:val="24"/>
              </w:rPr>
              <w:t>State:</w:t>
            </w:r>
          </w:p>
        </w:tc>
        <w:tc>
          <w:tcPr>
            <w:tcW w:w="614" w:type="dxa"/>
            <w:tcBorders>
              <w:left w:val="nil"/>
              <w:right w:val="nil"/>
            </w:tcBorders>
          </w:tcPr>
          <w:p w:rsidR="00923BCD" w:rsidRPr="005B2B97" w:rsidRDefault="00923BCD">
            <w:pPr>
              <w:pStyle w:val="TableParagraph"/>
              <w:rPr>
                <w:rFonts w:ascii="Times New Roman"/>
                <w:sz w:val="24"/>
                <w:szCs w:val="24"/>
              </w:rPr>
            </w:pPr>
          </w:p>
        </w:tc>
        <w:tc>
          <w:tcPr>
            <w:tcW w:w="1234" w:type="dxa"/>
            <w:tcBorders>
              <w:left w:val="nil"/>
              <w:right w:val="nil"/>
            </w:tcBorders>
          </w:tcPr>
          <w:p w:rsidR="00923BCD" w:rsidRPr="005B2B97" w:rsidRDefault="00923BCD">
            <w:pPr>
              <w:pStyle w:val="TableParagraph"/>
              <w:rPr>
                <w:rFonts w:ascii="Times New Roman"/>
                <w:sz w:val="24"/>
                <w:szCs w:val="24"/>
              </w:rPr>
            </w:pPr>
          </w:p>
        </w:tc>
        <w:tc>
          <w:tcPr>
            <w:tcW w:w="535" w:type="dxa"/>
            <w:tcBorders>
              <w:left w:val="nil"/>
              <w:right w:val="nil"/>
            </w:tcBorders>
          </w:tcPr>
          <w:p w:rsidR="00923BCD" w:rsidRPr="005B2B97" w:rsidRDefault="00F12299">
            <w:pPr>
              <w:pStyle w:val="TableParagraph"/>
              <w:spacing w:before="95"/>
              <w:ind w:right="80"/>
              <w:jc w:val="right"/>
              <w:rPr>
                <w:sz w:val="24"/>
                <w:szCs w:val="24"/>
              </w:rPr>
            </w:pPr>
            <w:r w:rsidRPr="005B2B97">
              <w:rPr>
                <w:color w:val="4B4B4B"/>
                <w:w w:val="11"/>
                <w:sz w:val="24"/>
                <w:szCs w:val="24"/>
              </w:rPr>
              <w:t>I</w:t>
            </w:r>
          </w:p>
        </w:tc>
        <w:tc>
          <w:tcPr>
            <w:tcW w:w="3584" w:type="dxa"/>
            <w:tcBorders>
              <w:left w:val="nil"/>
            </w:tcBorders>
          </w:tcPr>
          <w:p w:rsidR="00923BCD" w:rsidRPr="005B2B97" w:rsidRDefault="00F12299">
            <w:pPr>
              <w:pStyle w:val="TableParagraph"/>
              <w:spacing w:before="67"/>
              <w:ind w:left="93"/>
              <w:rPr>
                <w:sz w:val="24"/>
                <w:szCs w:val="24"/>
              </w:rPr>
            </w:pPr>
            <w:r w:rsidRPr="005B2B97">
              <w:rPr>
                <w:color w:val="070707"/>
                <w:w w:val="110"/>
                <w:sz w:val="24"/>
                <w:szCs w:val="24"/>
              </w:rPr>
              <w:t>Zip:</w:t>
            </w:r>
          </w:p>
        </w:tc>
      </w:tr>
      <w:tr w:rsidR="00923BCD" w:rsidRPr="005B2B97">
        <w:trPr>
          <w:trHeight w:val="484"/>
        </w:trPr>
        <w:tc>
          <w:tcPr>
            <w:tcW w:w="2165" w:type="dxa"/>
            <w:tcBorders>
              <w:right w:val="nil"/>
            </w:tcBorders>
          </w:tcPr>
          <w:p w:rsidR="00923BCD" w:rsidRPr="005B2B97" w:rsidRDefault="00F12299">
            <w:pPr>
              <w:pStyle w:val="TableParagraph"/>
              <w:spacing w:before="14"/>
              <w:ind w:left="121"/>
              <w:rPr>
                <w:sz w:val="24"/>
                <w:szCs w:val="24"/>
              </w:rPr>
            </w:pPr>
            <w:r w:rsidRPr="005B2B97">
              <w:rPr>
                <w:color w:val="070707"/>
                <w:w w:val="105"/>
                <w:sz w:val="24"/>
                <w:szCs w:val="24"/>
              </w:rPr>
              <w:t>Email:</w:t>
            </w:r>
          </w:p>
        </w:tc>
        <w:tc>
          <w:tcPr>
            <w:tcW w:w="1496" w:type="dxa"/>
            <w:tcBorders>
              <w:left w:val="nil"/>
              <w:right w:val="nil"/>
            </w:tcBorders>
          </w:tcPr>
          <w:p w:rsidR="00923BCD" w:rsidRPr="005B2B97" w:rsidRDefault="00923BCD">
            <w:pPr>
              <w:pStyle w:val="TableParagraph"/>
              <w:rPr>
                <w:rFonts w:ascii="Times New Roman"/>
                <w:sz w:val="24"/>
                <w:szCs w:val="24"/>
              </w:rPr>
            </w:pPr>
          </w:p>
        </w:tc>
        <w:tc>
          <w:tcPr>
            <w:tcW w:w="1199" w:type="dxa"/>
            <w:tcBorders>
              <w:left w:val="nil"/>
              <w:right w:val="nil"/>
            </w:tcBorders>
          </w:tcPr>
          <w:p w:rsidR="00923BCD" w:rsidRPr="005B2B97" w:rsidRDefault="00923BCD">
            <w:pPr>
              <w:pStyle w:val="TableParagraph"/>
              <w:rPr>
                <w:rFonts w:ascii="Times New Roman"/>
                <w:sz w:val="24"/>
                <w:szCs w:val="24"/>
              </w:rPr>
            </w:pPr>
          </w:p>
        </w:tc>
        <w:tc>
          <w:tcPr>
            <w:tcW w:w="614" w:type="dxa"/>
            <w:tcBorders>
              <w:left w:val="nil"/>
              <w:right w:val="nil"/>
            </w:tcBorders>
          </w:tcPr>
          <w:p w:rsidR="00923BCD" w:rsidRPr="005B2B97" w:rsidRDefault="00F12299">
            <w:pPr>
              <w:pStyle w:val="TableParagraph"/>
              <w:spacing w:before="81"/>
              <w:ind w:right="76"/>
              <w:jc w:val="right"/>
              <w:rPr>
                <w:sz w:val="24"/>
                <w:szCs w:val="24"/>
              </w:rPr>
            </w:pPr>
            <w:r w:rsidRPr="005B2B97">
              <w:rPr>
                <w:color w:val="1F1F1F"/>
                <w:w w:val="11"/>
                <w:sz w:val="24"/>
                <w:szCs w:val="24"/>
              </w:rPr>
              <w:t>I</w:t>
            </w:r>
          </w:p>
        </w:tc>
        <w:tc>
          <w:tcPr>
            <w:tcW w:w="1234" w:type="dxa"/>
            <w:tcBorders>
              <w:left w:val="nil"/>
              <w:right w:val="nil"/>
            </w:tcBorders>
          </w:tcPr>
          <w:p w:rsidR="00923BCD" w:rsidRPr="005B2B97" w:rsidRDefault="00F12299">
            <w:pPr>
              <w:pStyle w:val="TableParagraph"/>
              <w:spacing w:before="53"/>
              <w:ind w:left="90"/>
              <w:rPr>
                <w:sz w:val="24"/>
                <w:szCs w:val="24"/>
              </w:rPr>
            </w:pPr>
            <w:r w:rsidRPr="005B2B97">
              <w:rPr>
                <w:color w:val="070707"/>
                <w:sz w:val="24"/>
                <w:szCs w:val="24"/>
              </w:rPr>
              <w:t>Phone:</w:t>
            </w:r>
          </w:p>
        </w:tc>
        <w:tc>
          <w:tcPr>
            <w:tcW w:w="535" w:type="dxa"/>
            <w:tcBorders>
              <w:left w:val="nil"/>
              <w:right w:val="nil"/>
            </w:tcBorders>
          </w:tcPr>
          <w:p w:rsidR="00923BCD" w:rsidRPr="005B2B97" w:rsidRDefault="00923BCD">
            <w:pPr>
              <w:pStyle w:val="TableParagraph"/>
              <w:rPr>
                <w:rFonts w:ascii="Times New Roman"/>
                <w:sz w:val="24"/>
                <w:szCs w:val="24"/>
              </w:rPr>
            </w:pPr>
          </w:p>
        </w:tc>
        <w:tc>
          <w:tcPr>
            <w:tcW w:w="3584" w:type="dxa"/>
            <w:tcBorders>
              <w:left w:val="nil"/>
            </w:tcBorders>
          </w:tcPr>
          <w:p w:rsidR="00C14452" w:rsidRPr="005B2B97" w:rsidRDefault="00C14452">
            <w:pPr>
              <w:pStyle w:val="TableParagraph"/>
              <w:rPr>
                <w:rFonts w:ascii="Times New Roman"/>
                <w:sz w:val="24"/>
                <w:szCs w:val="24"/>
              </w:rPr>
            </w:pPr>
          </w:p>
        </w:tc>
      </w:tr>
    </w:tbl>
    <w:p w:rsidR="009B0D30" w:rsidRDefault="009B0D30" w:rsidP="001D269C">
      <w:pPr>
        <w:pStyle w:val="BodyText"/>
        <w:tabs>
          <w:tab w:val="left" w:pos="5739"/>
          <w:tab w:val="left" w:pos="6910"/>
          <w:tab w:val="left" w:pos="7228"/>
          <w:tab w:val="left" w:pos="8243"/>
        </w:tabs>
        <w:spacing w:before="93"/>
        <w:rPr>
          <w:color w:val="070707"/>
          <w:u w:val="single" w:color="060606"/>
        </w:rPr>
      </w:pPr>
    </w:p>
    <w:p w:rsidR="005B2B97" w:rsidRDefault="005B2B97" w:rsidP="001D269C">
      <w:pPr>
        <w:pStyle w:val="BodyText"/>
        <w:tabs>
          <w:tab w:val="left" w:pos="5739"/>
          <w:tab w:val="left" w:pos="6910"/>
          <w:tab w:val="left" w:pos="7228"/>
          <w:tab w:val="left" w:pos="8243"/>
        </w:tabs>
        <w:spacing w:before="93"/>
        <w:rPr>
          <w:color w:val="070707"/>
          <w:u w:val="single" w:color="060606"/>
        </w:rPr>
      </w:pPr>
    </w:p>
    <w:tbl>
      <w:tblPr>
        <w:tblW w:w="108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890"/>
        <w:gridCol w:w="1890"/>
        <w:gridCol w:w="1620"/>
        <w:gridCol w:w="1170"/>
        <w:gridCol w:w="990"/>
      </w:tblGrid>
      <w:tr w:rsidR="00C14452" w:rsidRPr="00897F9F" w:rsidTr="005E7ADE">
        <w:trPr>
          <w:trHeight w:val="886"/>
        </w:trPr>
        <w:tc>
          <w:tcPr>
            <w:tcW w:w="3240" w:type="dxa"/>
            <w:tcBorders>
              <w:top w:val="single" w:sz="18" w:space="0" w:color="000000"/>
              <w:bottom w:val="single" w:sz="8" w:space="0" w:color="000000"/>
            </w:tcBorders>
            <w:vAlign w:val="center"/>
          </w:tcPr>
          <w:p w:rsidR="00C14452" w:rsidRPr="00897F9F" w:rsidRDefault="00C14452" w:rsidP="00C14452">
            <w:pPr>
              <w:pStyle w:val="TableParagraph"/>
              <w:spacing w:line="296" w:lineRule="exact"/>
              <w:ind w:left="227"/>
              <w:jc w:val="center"/>
              <w:rPr>
                <w:b/>
                <w:w w:val="110"/>
                <w:sz w:val="24"/>
                <w:szCs w:val="24"/>
              </w:rPr>
            </w:pPr>
            <w:r w:rsidRPr="00897F9F">
              <w:rPr>
                <w:b/>
                <w:w w:val="110"/>
                <w:sz w:val="24"/>
                <w:szCs w:val="24"/>
              </w:rPr>
              <w:t>Replacement Option</w:t>
            </w:r>
          </w:p>
        </w:tc>
        <w:tc>
          <w:tcPr>
            <w:tcW w:w="1890" w:type="dxa"/>
            <w:tcBorders>
              <w:top w:val="single" w:sz="18" w:space="0" w:color="000000"/>
              <w:bottom w:val="single" w:sz="8" w:space="0" w:color="000000"/>
            </w:tcBorders>
            <w:vAlign w:val="center"/>
          </w:tcPr>
          <w:p w:rsidR="00C14452" w:rsidRPr="00897F9F" w:rsidRDefault="00FF4E6C" w:rsidP="00C14452">
            <w:pPr>
              <w:pStyle w:val="TableParagraph"/>
              <w:spacing w:line="294" w:lineRule="exact"/>
              <w:ind w:left="112" w:right="174"/>
              <w:jc w:val="center"/>
              <w:rPr>
                <w:b/>
                <w:sz w:val="24"/>
                <w:szCs w:val="24"/>
              </w:rPr>
            </w:pPr>
            <w:r>
              <w:rPr>
                <w:b/>
                <w:sz w:val="24"/>
                <w:szCs w:val="24"/>
              </w:rPr>
              <w:t>Product ID</w:t>
            </w:r>
          </w:p>
        </w:tc>
        <w:tc>
          <w:tcPr>
            <w:tcW w:w="1890" w:type="dxa"/>
            <w:tcBorders>
              <w:top w:val="single" w:sz="18" w:space="0" w:color="000000"/>
              <w:bottom w:val="single" w:sz="8" w:space="0" w:color="000000"/>
            </w:tcBorders>
            <w:vAlign w:val="center"/>
          </w:tcPr>
          <w:p w:rsidR="00C14452" w:rsidRPr="00897F9F" w:rsidRDefault="00C14452" w:rsidP="00C14452">
            <w:pPr>
              <w:pStyle w:val="TableParagraph"/>
              <w:spacing w:line="294" w:lineRule="exact"/>
              <w:ind w:left="112" w:right="174"/>
              <w:jc w:val="center"/>
              <w:rPr>
                <w:b/>
                <w:sz w:val="24"/>
                <w:szCs w:val="24"/>
              </w:rPr>
            </w:pPr>
            <w:r>
              <w:rPr>
                <w:b/>
                <w:sz w:val="24"/>
                <w:szCs w:val="24"/>
              </w:rPr>
              <w:t>Model Number</w:t>
            </w:r>
          </w:p>
        </w:tc>
        <w:tc>
          <w:tcPr>
            <w:tcW w:w="1620" w:type="dxa"/>
            <w:tcBorders>
              <w:top w:val="single" w:sz="18" w:space="0" w:color="000000"/>
              <w:bottom w:val="single" w:sz="8" w:space="0" w:color="000000"/>
            </w:tcBorders>
          </w:tcPr>
          <w:p w:rsidR="00C14452" w:rsidRPr="00897F9F" w:rsidRDefault="00C14452" w:rsidP="00C14452">
            <w:pPr>
              <w:pStyle w:val="TableParagraph"/>
              <w:spacing w:before="133"/>
              <w:ind w:left="147"/>
              <w:jc w:val="center"/>
              <w:rPr>
                <w:b/>
                <w:w w:val="105"/>
                <w:sz w:val="24"/>
                <w:szCs w:val="24"/>
              </w:rPr>
            </w:pPr>
            <w:r w:rsidRPr="00897F9F">
              <w:rPr>
                <w:b/>
                <w:w w:val="105"/>
                <w:sz w:val="24"/>
                <w:szCs w:val="24"/>
              </w:rPr>
              <w:t xml:space="preserve">Trade-in </w:t>
            </w:r>
            <w:r>
              <w:rPr>
                <w:b/>
                <w:w w:val="105"/>
                <w:sz w:val="24"/>
                <w:szCs w:val="24"/>
              </w:rPr>
              <w:t xml:space="preserve">DNET </w:t>
            </w:r>
            <w:r w:rsidRPr="00897F9F">
              <w:rPr>
                <w:b/>
                <w:w w:val="105"/>
                <w:sz w:val="24"/>
                <w:szCs w:val="24"/>
              </w:rPr>
              <w:t>Price</w:t>
            </w:r>
          </w:p>
        </w:tc>
        <w:tc>
          <w:tcPr>
            <w:tcW w:w="1170" w:type="dxa"/>
            <w:tcBorders>
              <w:top w:val="single" w:sz="18" w:space="0" w:color="000000"/>
              <w:bottom w:val="single" w:sz="8" w:space="0" w:color="000000"/>
            </w:tcBorders>
            <w:vAlign w:val="center"/>
          </w:tcPr>
          <w:p w:rsidR="00C14452" w:rsidRPr="00897F9F" w:rsidRDefault="00C14452" w:rsidP="00C14452">
            <w:pPr>
              <w:pStyle w:val="TableParagraph"/>
              <w:jc w:val="center"/>
              <w:rPr>
                <w:b/>
                <w:sz w:val="24"/>
                <w:szCs w:val="24"/>
              </w:rPr>
            </w:pPr>
            <w:r w:rsidRPr="00897F9F">
              <w:rPr>
                <w:b/>
                <w:sz w:val="24"/>
                <w:szCs w:val="24"/>
              </w:rPr>
              <w:t>List Price</w:t>
            </w:r>
          </w:p>
        </w:tc>
        <w:tc>
          <w:tcPr>
            <w:tcW w:w="990" w:type="dxa"/>
            <w:tcBorders>
              <w:top w:val="single" w:sz="18" w:space="0" w:color="000000"/>
              <w:bottom w:val="single" w:sz="8" w:space="0" w:color="000000"/>
            </w:tcBorders>
            <w:vAlign w:val="center"/>
          </w:tcPr>
          <w:p w:rsidR="00C14452" w:rsidRPr="00897F9F" w:rsidRDefault="00C14452" w:rsidP="00C14452">
            <w:pPr>
              <w:pStyle w:val="TableParagraph"/>
              <w:jc w:val="center"/>
              <w:rPr>
                <w:b/>
                <w:sz w:val="24"/>
                <w:szCs w:val="24"/>
              </w:rPr>
            </w:pPr>
            <w:r>
              <w:rPr>
                <w:b/>
                <w:sz w:val="24"/>
                <w:szCs w:val="24"/>
              </w:rPr>
              <w:t>Trade-in QTY</w:t>
            </w:r>
          </w:p>
        </w:tc>
      </w:tr>
      <w:tr w:rsidR="00C14452" w:rsidTr="005E7ADE">
        <w:trPr>
          <w:trHeight w:val="621"/>
        </w:trPr>
        <w:tc>
          <w:tcPr>
            <w:tcW w:w="3240" w:type="dxa"/>
            <w:tcBorders>
              <w:top w:val="single" w:sz="18" w:space="0" w:color="000000"/>
              <w:bottom w:val="single" w:sz="8" w:space="0" w:color="000000"/>
            </w:tcBorders>
            <w:vAlign w:val="center"/>
          </w:tcPr>
          <w:p w:rsidR="00C14452" w:rsidRPr="00897F9F" w:rsidRDefault="00C14452" w:rsidP="00C14452">
            <w:pPr>
              <w:pStyle w:val="TableParagraph"/>
              <w:spacing w:line="296" w:lineRule="exact"/>
              <w:ind w:left="227"/>
              <w:jc w:val="center"/>
              <w:rPr>
                <w:sz w:val="24"/>
                <w:szCs w:val="24"/>
              </w:rPr>
            </w:pPr>
            <w:r w:rsidRPr="00897F9F">
              <w:rPr>
                <w:color w:val="050505"/>
                <w:w w:val="110"/>
                <w:sz w:val="24"/>
                <w:szCs w:val="24"/>
              </w:rPr>
              <w:t>4G</w:t>
            </w:r>
            <w:r w:rsidRPr="00897F9F">
              <w:rPr>
                <w:color w:val="050505"/>
                <w:spacing w:val="-4"/>
                <w:w w:val="110"/>
                <w:sz w:val="24"/>
                <w:szCs w:val="24"/>
              </w:rPr>
              <w:t xml:space="preserve"> </w:t>
            </w:r>
            <w:r w:rsidRPr="00897F9F">
              <w:rPr>
                <w:color w:val="050505"/>
                <w:w w:val="110"/>
                <w:sz w:val="24"/>
                <w:szCs w:val="24"/>
              </w:rPr>
              <w:t>Cartridge,</w:t>
            </w:r>
            <w:r w:rsidRPr="00897F9F">
              <w:rPr>
                <w:color w:val="050505"/>
                <w:spacing w:val="-2"/>
                <w:w w:val="110"/>
                <w:sz w:val="24"/>
                <w:szCs w:val="24"/>
              </w:rPr>
              <w:t xml:space="preserve"> </w:t>
            </w:r>
            <w:r w:rsidRPr="00897F9F">
              <w:rPr>
                <w:color w:val="050505"/>
                <w:w w:val="110"/>
                <w:sz w:val="24"/>
                <w:szCs w:val="24"/>
              </w:rPr>
              <w:t>Internal</w:t>
            </w:r>
            <w:r w:rsidRPr="00897F9F">
              <w:rPr>
                <w:color w:val="050505"/>
                <w:spacing w:val="-1"/>
                <w:w w:val="110"/>
                <w:sz w:val="24"/>
                <w:szCs w:val="24"/>
              </w:rPr>
              <w:t xml:space="preserve"> </w:t>
            </w:r>
            <w:r w:rsidRPr="00897F9F">
              <w:rPr>
                <w:color w:val="050505"/>
                <w:w w:val="110"/>
                <w:sz w:val="24"/>
                <w:szCs w:val="24"/>
              </w:rPr>
              <w:t>Antenna</w:t>
            </w:r>
            <w:r w:rsidRPr="00897F9F">
              <w:rPr>
                <w:color w:val="050505"/>
                <w:spacing w:val="2"/>
                <w:w w:val="110"/>
                <w:sz w:val="24"/>
                <w:szCs w:val="24"/>
              </w:rPr>
              <w:t xml:space="preserve"> </w:t>
            </w:r>
            <w:r w:rsidRPr="00897F9F">
              <w:rPr>
                <w:color w:val="050505"/>
                <w:w w:val="110"/>
                <w:sz w:val="24"/>
                <w:szCs w:val="24"/>
              </w:rPr>
              <w:t>with</w:t>
            </w:r>
            <w:r w:rsidRPr="00897F9F">
              <w:rPr>
                <w:color w:val="050505"/>
                <w:spacing w:val="3"/>
                <w:w w:val="110"/>
                <w:sz w:val="24"/>
                <w:szCs w:val="24"/>
              </w:rPr>
              <w:t xml:space="preserve"> </w:t>
            </w:r>
            <w:r w:rsidRPr="00897F9F">
              <w:rPr>
                <w:color w:val="050505"/>
                <w:w w:val="110"/>
                <w:sz w:val="24"/>
                <w:szCs w:val="24"/>
              </w:rPr>
              <w:t>1-Year</w:t>
            </w:r>
          </w:p>
          <w:p w:rsidR="00C14452" w:rsidRPr="00897F9F" w:rsidRDefault="00C14452" w:rsidP="00C14452">
            <w:pPr>
              <w:pStyle w:val="TableParagraph"/>
              <w:spacing w:before="5" w:line="300" w:lineRule="exact"/>
              <w:ind w:left="221"/>
              <w:jc w:val="center"/>
              <w:rPr>
                <w:sz w:val="24"/>
                <w:szCs w:val="24"/>
              </w:rPr>
            </w:pPr>
            <w:r>
              <w:rPr>
                <w:color w:val="050505"/>
                <w:sz w:val="24"/>
                <w:szCs w:val="24"/>
              </w:rPr>
              <w:t>of</w:t>
            </w:r>
            <w:r w:rsidRPr="00897F9F">
              <w:rPr>
                <w:color w:val="050505"/>
                <w:spacing w:val="19"/>
                <w:sz w:val="24"/>
                <w:szCs w:val="24"/>
              </w:rPr>
              <w:t xml:space="preserve"> </w:t>
            </w:r>
            <w:r w:rsidRPr="00897F9F">
              <w:rPr>
                <w:color w:val="050505"/>
                <w:sz w:val="24"/>
                <w:szCs w:val="24"/>
              </w:rPr>
              <w:t>USA</w:t>
            </w:r>
            <w:r w:rsidRPr="00897F9F">
              <w:rPr>
                <w:color w:val="050505"/>
                <w:spacing w:val="25"/>
                <w:sz w:val="24"/>
                <w:szCs w:val="24"/>
              </w:rPr>
              <w:t xml:space="preserve"> </w:t>
            </w:r>
            <w:r w:rsidRPr="00897F9F">
              <w:rPr>
                <w:color w:val="050505"/>
                <w:sz w:val="24"/>
                <w:szCs w:val="24"/>
              </w:rPr>
              <w:t>Cellular</w:t>
            </w:r>
            <w:r w:rsidRPr="00897F9F">
              <w:rPr>
                <w:color w:val="050505"/>
                <w:spacing w:val="36"/>
                <w:sz w:val="24"/>
                <w:szCs w:val="24"/>
              </w:rPr>
              <w:t xml:space="preserve"> </w:t>
            </w:r>
            <w:r w:rsidRPr="00897F9F">
              <w:rPr>
                <w:color w:val="050505"/>
                <w:sz w:val="24"/>
                <w:szCs w:val="24"/>
              </w:rPr>
              <w:t>Service</w:t>
            </w:r>
          </w:p>
        </w:tc>
        <w:tc>
          <w:tcPr>
            <w:tcW w:w="1890" w:type="dxa"/>
            <w:tcBorders>
              <w:top w:val="single" w:sz="18" w:space="0" w:color="000000"/>
              <w:bottom w:val="single" w:sz="8" w:space="0" w:color="000000"/>
            </w:tcBorders>
            <w:vAlign w:val="center"/>
          </w:tcPr>
          <w:p w:rsidR="00C14452" w:rsidRPr="00897F9F" w:rsidRDefault="00C14452" w:rsidP="00C14452">
            <w:pPr>
              <w:pStyle w:val="TableParagraph"/>
              <w:spacing w:line="294" w:lineRule="exact"/>
              <w:ind w:left="112" w:right="174"/>
              <w:jc w:val="center"/>
              <w:rPr>
                <w:b/>
                <w:sz w:val="24"/>
                <w:szCs w:val="24"/>
              </w:rPr>
            </w:pPr>
            <w:r w:rsidRPr="00897F9F">
              <w:rPr>
                <w:b/>
                <w:color w:val="050505"/>
                <w:sz w:val="24"/>
                <w:szCs w:val="24"/>
              </w:rPr>
              <w:t>IQ4614B</w:t>
            </w:r>
            <w:r w:rsidRPr="00897F9F">
              <w:rPr>
                <w:b/>
                <w:color w:val="050505"/>
                <w:w w:val="90"/>
                <w:sz w:val="24"/>
                <w:szCs w:val="24"/>
              </w:rPr>
              <w:t>-</w:t>
            </w:r>
            <w:r w:rsidRPr="00897F9F">
              <w:rPr>
                <w:b/>
                <w:color w:val="2F2F2F"/>
                <w:w w:val="90"/>
                <w:sz w:val="24"/>
                <w:szCs w:val="24"/>
              </w:rPr>
              <w:t>INT</w:t>
            </w:r>
          </w:p>
        </w:tc>
        <w:tc>
          <w:tcPr>
            <w:tcW w:w="1890" w:type="dxa"/>
            <w:tcBorders>
              <w:top w:val="single" w:sz="18" w:space="0" w:color="000000"/>
              <w:bottom w:val="single" w:sz="8" w:space="0" w:color="000000"/>
            </w:tcBorders>
            <w:vAlign w:val="center"/>
          </w:tcPr>
          <w:p w:rsidR="00C14452" w:rsidRPr="00897F9F" w:rsidRDefault="00C14452" w:rsidP="00C14452">
            <w:pPr>
              <w:pStyle w:val="TableParagraph"/>
              <w:spacing w:line="294" w:lineRule="exact"/>
              <w:ind w:left="112" w:right="174"/>
              <w:jc w:val="center"/>
              <w:rPr>
                <w:b/>
                <w:sz w:val="24"/>
                <w:szCs w:val="24"/>
              </w:rPr>
            </w:pPr>
            <w:r>
              <w:rPr>
                <w:b/>
                <w:color w:val="050505"/>
                <w:sz w:val="24"/>
                <w:szCs w:val="24"/>
              </w:rPr>
              <w:t>M04614B</w:t>
            </w:r>
          </w:p>
        </w:tc>
        <w:tc>
          <w:tcPr>
            <w:tcW w:w="1620" w:type="dxa"/>
            <w:tcBorders>
              <w:top w:val="single" w:sz="18" w:space="0" w:color="000000"/>
              <w:bottom w:val="single" w:sz="8" w:space="0" w:color="000000"/>
            </w:tcBorders>
          </w:tcPr>
          <w:p w:rsidR="005E7ADE" w:rsidRPr="005E7ADE" w:rsidRDefault="005E7ADE" w:rsidP="005E7ADE">
            <w:pPr>
              <w:pStyle w:val="TableParagraph"/>
              <w:spacing w:before="133"/>
              <w:ind w:left="147"/>
              <w:jc w:val="center"/>
              <w:rPr>
                <w:color w:val="1C1C1C"/>
                <w:w w:val="105"/>
                <w:sz w:val="6"/>
                <w:szCs w:val="6"/>
              </w:rPr>
            </w:pPr>
          </w:p>
          <w:p w:rsidR="00C14452" w:rsidRDefault="00C14452" w:rsidP="005E7ADE">
            <w:pPr>
              <w:pStyle w:val="TableParagraph"/>
              <w:spacing w:before="133"/>
              <w:ind w:left="147"/>
              <w:jc w:val="center"/>
              <w:rPr>
                <w:color w:val="1C1C1C"/>
                <w:w w:val="105"/>
                <w:sz w:val="24"/>
                <w:szCs w:val="24"/>
              </w:rPr>
            </w:pPr>
            <w:r w:rsidRPr="00897F9F">
              <w:rPr>
                <w:color w:val="1C1C1C"/>
                <w:w w:val="105"/>
                <w:sz w:val="24"/>
                <w:szCs w:val="24"/>
              </w:rPr>
              <w:t>$440.00*</w:t>
            </w:r>
          </w:p>
          <w:p w:rsidR="005E7ADE" w:rsidRPr="00897F9F" w:rsidRDefault="005E7ADE" w:rsidP="005E7ADE">
            <w:pPr>
              <w:pStyle w:val="TableParagraph"/>
              <w:spacing w:before="133"/>
              <w:ind w:left="147"/>
              <w:jc w:val="center"/>
              <w:rPr>
                <w:sz w:val="24"/>
                <w:szCs w:val="24"/>
              </w:rPr>
            </w:pPr>
          </w:p>
        </w:tc>
        <w:tc>
          <w:tcPr>
            <w:tcW w:w="1170" w:type="dxa"/>
            <w:tcBorders>
              <w:top w:val="single" w:sz="18" w:space="0" w:color="000000"/>
              <w:bottom w:val="single" w:sz="8" w:space="0" w:color="000000"/>
            </w:tcBorders>
            <w:vAlign w:val="center"/>
          </w:tcPr>
          <w:p w:rsidR="005E7ADE" w:rsidRPr="005E7ADE" w:rsidRDefault="005E7ADE" w:rsidP="005E7ADE">
            <w:pPr>
              <w:pStyle w:val="TableParagraph"/>
              <w:spacing w:line="360" w:lineRule="auto"/>
              <w:jc w:val="center"/>
              <w:rPr>
                <w:color w:val="1C1C1C"/>
                <w:w w:val="105"/>
                <w:sz w:val="6"/>
                <w:szCs w:val="6"/>
              </w:rPr>
            </w:pPr>
          </w:p>
          <w:p w:rsidR="00C14452" w:rsidRPr="00897F9F" w:rsidRDefault="00C14452" w:rsidP="005E7ADE">
            <w:pPr>
              <w:pStyle w:val="TableParagraph"/>
              <w:spacing w:line="360" w:lineRule="auto"/>
              <w:jc w:val="center"/>
              <w:rPr>
                <w:rFonts w:ascii="Times New Roman"/>
                <w:sz w:val="24"/>
                <w:szCs w:val="24"/>
              </w:rPr>
            </w:pPr>
            <w:r w:rsidRPr="00897F9F">
              <w:rPr>
                <w:color w:val="1C1C1C"/>
                <w:w w:val="105"/>
                <w:sz w:val="24"/>
                <w:szCs w:val="24"/>
              </w:rPr>
              <w:t>$4</w:t>
            </w:r>
            <w:r>
              <w:rPr>
                <w:color w:val="1C1C1C"/>
                <w:w w:val="105"/>
                <w:sz w:val="24"/>
                <w:szCs w:val="24"/>
              </w:rPr>
              <w:t>,</w:t>
            </w:r>
            <w:r w:rsidRPr="00897F9F">
              <w:rPr>
                <w:color w:val="1C1C1C"/>
                <w:w w:val="105"/>
                <w:sz w:val="24"/>
                <w:szCs w:val="24"/>
              </w:rPr>
              <w:t>264.00</w:t>
            </w:r>
          </w:p>
        </w:tc>
        <w:tc>
          <w:tcPr>
            <w:tcW w:w="990" w:type="dxa"/>
            <w:tcBorders>
              <w:top w:val="single" w:sz="18" w:space="0" w:color="000000"/>
              <w:bottom w:val="single" w:sz="8" w:space="0" w:color="000000"/>
            </w:tcBorders>
            <w:vAlign w:val="center"/>
          </w:tcPr>
          <w:p w:rsidR="00C14452" w:rsidRPr="00897F9F" w:rsidRDefault="00C14452" w:rsidP="00C14452">
            <w:pPr>
              <w:pStyle w:val="TableParagraph"/>
              <w:spacing w:line="360" w:lineRule="auto"/>
              <w:rPr>
                <w:rFonts w:ascii="Times New Roman"/>
                <w:sz w:val="24"/>
                <w:szCs w:val="24"/>
              </w:rPr>
            </w:pPr>
          </w:p>
        </w:tc>
      </w:tr>
      <w:tr w:rsidR="00C14452" w:rsidTr="005E7ADE">
        <w:trPr>
          <w:trHeight w:val="653"/>
        </w:trPr>
        <w:tc>
          <w:tcPr>
            <w:tcW w:w="3240" w:type="dxa"/>
            <w:tcBorders>
              <w:top w:val="single" w:sz="8" w:space="0" w:color="000000"/>
            </w:tcBorders>
            <w:vAlign w:val="center"/>
          </w:tcPr>
          <w:p w:rsidR="00C14452" w:rsidRPr="00897F9F" w:rsidRDefault="00C14452" w:rsidP="00C14452">
            <w:pPr>
              <w:pStyle w:val="TableParagraph"/>
              <w:spacing w:line="320" w:lineRule="atLeast"/>
              <w:ind w:left="226" w:right="274" w:firstLine="5"/>
              <w:jc w:val="center"/>
              <w:rPr>
                <w:sz w:val="24"/>
                <w:szCs w:val="24"/>
              </w:rPr>
            </w:pPr>
            <w:r w:rsidRPr="00897F9F">
              <w:rPr>
                <w:color w:val="050505"/>
                <w:w w:val="105"/>
                <w:sz w:val="24"/>
                <w:szCs w:val="24"/>
              </w:rPr>
              <w:t>4G Cartridge,</w:t>
            </w:r>
            <w:r w:rsidRPr="00897F9F">
              <w:rPr>
                <w:color w:val="050505"/>
                <w:spacing w:val="1"/>
                <w:w w:val="105"/>
                <w:sz w:val="24"/>
                <w:szCs w:val="24"/>
              </w:rPr>
              <w:t xml:space="preserve"> </w:t>
            </w:r>
            <w:r w:rsidRPr="00897F9F">
              <w:rPr>
                <w:color w:val="050505"/>
                <w:w w:val="105"/>
                <w:sz w:val="24"/>
                <w:szCs w:val="24"/>
              </w:rPr>
              <w:t>External</w:t>
            </w:r>
            <w:r w:rsidRPr="00897F9F">
              <w:rPr>
                <w:color w:val="050505"/>
                <w:spacing w:val="1"/>
                <w:w w:val="105"/>
                <w:sz w:val="24"/>
                <w:szCs w:val="24"/>
              </w:rPr>
              <w:t xml:space="preserve"> </w:t>
            </w:r>
            <w:r>
              <w:rPr>
                <w:color w:val="050505"/>
                <w:w w:val="105"/>
                <w:sz w:val="24"/>
                <w:szCs w:val="24"/>
              </w:rPr>
              <w:t>Antenna</w:t>
            </w:r>
            <w:r w:rsidR="003333D8">
              <w:rPr>
                <w:color w:val="050505"/>
                <w:w w:val="105"/>
                <w:sz w:val="24"/>
                <w:szCs w:val="24"/>
              </w:rPr>
              <w:t xml:space="preserve"> </w:t>
            </w:r>
            <w:r>
              <w:rPr>
                <w:color w:val="050505"/>
                <w:w w:val="105"/>
                <w:sz w:val="24"/>
                <w:szCs w:val="24"/>
              </w:rPr>
              <w:t>with</w:t>
            </w:r>
            <w:r w:rsidR="003333D8">
              <w:rPr>
                <w:color w:val="050505"/>
                <w:w w:val="105"/>
                <w:sz w:val="24"/>
                <w:szCs w:val="24"/>
              </w:rPr>
              <w:t xml:space="preserve"> </w:t>
            </w:r>
            <w:r>
              <w:rPr>
                <w:color w:val="050505"/>
                <w:w w:val="105"/>
                <w:sz w:val="24"/>
                <w:szCs w:val="24"/>
              </w:rPr>
              <w:t xml:space="preserve">1-Year </w:t>
            </w:r>
            <w:r w:rsidRPr="00897F9F">
              <w:rPr>
                <w:color w:val="050505"/>
                <w:w w:val="105"/>
                <w:sz w:val="24"/>
                <w:szCs w:val="24"/>
              </w:rPr>
              <w:t>of</w:t>
            </w:r>
            <w:r w:rsidRPr="00897F9F">
              <w:rPr>
                <w:color w:val="050505"/>
                <w:spacing w:val="8"/>
                <w:w w:val="105"/>
                <w:sz w:val="24"/>
                <w:szCs w:val="24"/>
              </w:rPr>
              <w:t xml:space="preserve"> </w:t>
            </w:r>
            <w:r w:rsidRPr="00897F9F">
              <w:rPr>
                <w:color w:val="050505"/>
                <w:w w:val="105"/>
                <w:sz w:val="24"/>
                <w:szCs w:val="24"/>
              </w:rPr>
              <w:t>USA Cellular</w:t>
            </w:r>
            <w:r w:rsidRPr="00897F9F">
              <w:rPr>
                <w:color w:val="050505"/>
                <w:spacing w:val="10"/>
                <w:w w:val="105"/>
                <w:sz w:val="24"/>
                <w:szCs w:val="24"/>
              </w:rPr>
              <w:t xml:space="preserve"> </w:t>
            </w:r>
            <w:r w:rsidRPr="00897F9F">
              <w:rPr>
                <w:color w:val="050505"/>
                <w:w w:val="105"/>
                <w:sz w:val="24"/>
                <w:szCs w:val="24"/>
              </w:rPr>
              <w:t>Service</w:t>
            </w:r>
          </w:p>
        </w:tc>
        <w:tc>
          <w:tcPr>
            <w:tcW w:w="1890" w:type="dxa"/>
            <w:tcBorders>
              <w:top w:val="single" w:sz="8" w:space="0" w:color="000000"/>
            </w:tcBorders>
            <w:vAlign w:val="center"/>
          </w:tcPr>
          <w:p w:rsidR="00C14452" w:rsidRPr="00897F9F" w:rsidRDefault="00C14452" w:rsidP="00C14452">
            <w:pPr>
              <w:pStyle w:val="TableParagraph"/>
              <w:spacing w:before="15"/>
              <w:ind w:left="112" w:right="174"/>
              <w:jc w:val="center"/>
              <w:rPr>
                <w:b/>
                <w:sz w:val="24"/>
                <w:szCs w:val="24"/>
              </w:rPr>
            </w:pPr>
            <w:r w:rsidRPr="00897F9F">
              <w:rPr>
                <w:b/>
                <w:color w:val="050505"/>
                <w:sz w:val="24"/>
                <w:szCs w:val="24"/>
              </w:rPr>
              <w:t>IQ4614B-EXT</w:t>
            </w:r>
          </w:p>
        </w:tc>
        <w:tc>
          <w:tcPr>
            <w:tcW w:w="1890" w:type="dxa"/>
            <w:tcBorders>
              <w:top w:val="single" w:sz="8" w:space="0" w:color="000000"/>
            </w:tcBorders>
            <w:vAlign w:val="center"/>
          </w:tcPr>
          <w:p w:rsidR="00C14452" w:rsidRPr="00897F9F" w:rsidRDefault="00C14452" w:rsidP="00C14452">
            <w:pPr>
              <w:pStyle w:val="TableParagraph"/>
              <w:spacing w:before="15"/>
              <w:ind w:left="112" w:right="174"/>
              <w:jc w:val="center"/>
              <w:rPr>
                <w:b/>
                <w:sz w:val="24"/>
                <w:szCs w:val="24"/>
              </w:rPr>
            </w:pPr>
            <w:r>
              <w:rPr>
                <w:b/>
                <w:color w:val="050505"/>
                <w:sz w:val="24"/>
                <w:szCs w:val="24"/>
              </w:rPr>
              <w:t>M04614BEXT</w:t>
            </w:r>
          </w:p>
        </w:tc>
        <w:tc>
          <w:tcPr>
            <w:tcW w:w="1620" w:type="dxa"/>
            <w:tcBorders>
              <w:top w:val="single" w:sz="8" w:space="0" w:color="000000"/>
            </w:tcBorders>
          </w:tcPr>
          <w:p w:rsidR="005E7ADE" w:rsidRPr="005E7ADE" w:rsidRDefault="005E7ADE" w:rsidP="005E7ADE">
            <w:pPr>
              <w:pStyle w:val="TableParagraph"/>
              <w:spacing w:before="179"/>
              <w:ind w:left="147"/>
              <w:jc w:val="center"/>
              <w:rPr>
                <w:color w:val="1C1C1C"/>
                <w:w w:val="105"/>
                <w:sz w:val="2"/>
                <w:szCs w:val="2"/>
              </w:rPr>
            </w:pPr>
          </w:p>
          <w:p w:rsidR="00C14452" w:rsidRPr="00897F9F" w:rsidRDefault="00C14452" w:rsidP="005E7ADE">
            <w:pPr>
              <w:pStyle w:val="TableParagraph"/>
              <w:spacing w:before="179"/>
              <w:ind w:left="147"/>
              <w:jc w:val="center"/>
              <w:rPr>
                <w:sz w:val="24"/>
                <w:szCs w:val="24"/>
              </w:rPr>
            </w:pPr>
            <w:r w:rsidRPr="00897F9F">
              <w:rPr>
                <w:color w:val="1C1C1C"/>
                <w:w w:val="105"/>
                <w:sz w:val="24"/>
                <w:szCs w:val="24"/>
              </w:rPr>
              <w:t>$495.00*</w:t>
            </w:r>
          </w:p>
        </w:tc>
        <w:tc>
          <w:tcPr>
            <w:tcW w:w="1170" w:type="dxa"/>
            <w:tcBorders>
              <w:top w:val="single" w:sz="8" w:space="0" w:color="000000"/>
            </w:tcBorders>
            <w:vAlign w:val="center"/>
          </w:tcPr>
          <w:p w:rsidR="005E7ADE" w:rsidRPr="005E7ADE" w:rsidRDefault="005E7ADE" w:rsidP="005E7ADE">
            <w:pPr>
              <w:pStyle w:val="TableParagraph"/>
              <w:spacing w:line="360" w:lineRule="auto"/>
              <w:jc w:val="center"/>
              <w:rPr>
                <w:color w:val="1C1C1C"/>
                <w:w w:val="105"/>
                <w:sz w:val="10"/>
                <w:szCs w:val="10"/>
              </w:rPr>
            </w:pPr>
          </w:p>
          <w:p w:rsidR="00C14452" w:rsidRPr="00897F9F" w:rsidRDefault="00C14452" w:rsidP="005E7ADE">
            <w:pPr>
              <w:pStyle w:val="TableParagraph"/>
              <w:spacing w:line="360" w:lineRule="auto"/>
              <w:jc w:val="center"/>
              <w:rPr>
                <w:rFonts w:ascii="Times New Roman"/>
                <w:sz w:val="24"/>
                <w:szCs w:val="24"/>
              </w:rPr>
            </w:pPr>
            <w:r w:rsidRPr="00897F9F">
              <w:rPr>
                <w:color w:val="1C1C1C"/>
                <w:w w:val="105"/>
                <w:sz w:val="24"/>
                <w:szCs w:val="24"/>
              </w:rPr>
              <w:t>$4</w:t>
            </w:r>
            <w:r>
              <w:rPr>
                <w:color w:val="1C1C1C"/>
                <w:w w:val="105"/>
                <w:sz w:val="24"/>
                <w:szCs w:val="24"/>
              </w:rPr>
              <w:t>,</w:t>
            </w:r>
            <w:r w:rsidRPr="00897F9F">
              <w:rPr>
                <w:color w:val="1C1C1C"/>
                <w:w w:val="105"/>
                <w:sz w:val="24"/>
                <w:szCs w:val="24"/>
              </w:rPr>
              <w:t>475.00</w:t>
            </w:r>
          </w:p>
        </w:tc>
        <w:tc>
          <w:tcPr>
            <w:tcW w:w="990" w:type="dxa"/>
            <w:tcBorders>
              <w:top w:val="single" w:sz="8" w:space="0" w:color="000000"/>
            </w:tcBorders>
            <w:vAlign w:val="center"/>
          </w:tcPr>
          <w:p w:rsidR="00C14452" w:rsidRPr="00897F9F" w:rsidRDefault="00C14452" w:rsidP="00C14452">
            <w:pPr>
              <w:pStyle w:val="TableParagraph"/>
              <w:spacing w:line="360" w:lineRule="auto"/>
              <w:rPr>
                <w:rFonts w:ascii="Times New Roman"/>
                <w:sz w:val="24"/>
                <w:szCs w:val="24"/>
              </w:rPr>
            </w:pPr>
          </w:p>
        </w:tc>
      </w:tr>
    </w:tbl>
    <w:p w:rsidR="00923BCD" w:rsidRDefault="00923BCD">
      <w:pPr>
        <w:pStyle w:val="BodyText"/>
        <w:spacing w:before="2"/>
        <w:rPr>
          <w:sz w:val="9"/>
        </w:rPr>
      </w:pPr>
    </w:p>
    <w:p w:rsidR="00923BCD" w:rsidRPr="001D269C" w:rsidRDefault="002437D9">
      <w:pPr>
        <w:pStyle w:val="ListParagraph"/>
        <w:numPr>
          <w:ilvl w:val="0"/>
          <w:numId w:val="1"/>
        </w:numPr>
        <w:tabs>
          <w:tab w:val="left" w:pos="1106"/>
          <w:tab w:val="left" w:pos="1107"/>
        </w:tabs>
        <w:spacing w:before="93"/>
        <w:jc w:val="left"/>
      </w:pPr>
      <w:r w:rsidRPr="002437D9">
        <w:rPr>
          <w:color w:val="070707"/>
          <w:w w:val="110"/>
        </w:rPr>
        <w:t>The</w:t>
      </w:r>
      <w:r w:rsidRPr="002437D9">
        <w:rPr>
          <w:color w:val="070707"/>
          <w:spacing w:val="1"/>
          <w:w w:val="110"/>
        </w:rPr>
        <w:t xml:space="preserve"> </w:t>
      </w:r>
      <w:r w:rsidR="001D35E2">
        <w:rPr>
          <w:color w:val="070707"/>
          <w:w w:val="110"/>
        </w:rPr>
        <w:t xml:space="preserve">trade-in </w:t>
      </w:r>
      <w:r w:rsidR="005B2B97">
        <w:rPr>
          <w:color w:val="070707"/>
          <w:w w:val="110"/>
        </w:rPr>
        <w:t xml:space="preserve">DNET </w:t>
      </w:r>
      <w:r w:rsidR="001D35E2">
        <w:rPr>
          <w:color w:val="070707"/>
          <w:w w:val="110"/>
        </w:rPr>
        <w:t xml:space="preserve">price </w:t>
      </w:r>
      <w:r w:rsidRPr="002437D9">
        <w:rPr>
          <w:color w:val="070707"/>
          <w:w w:val="110"/>
        </w:rPr>
        <w:t>is</w:t>
      </w:r>
      <w:r w:rsidRPr="002437D9">
        <w:rPr>
          <w:color w:val="070707"/>
          <w:spacing w:val="2"/>
          <w:w w:val="110"/>
        </w:rPr>
        <w:t xml:space="preserve"> </w:t>
      </w:r>
      <w:r w:rsidRPr="002437D9">
        <w:rPr>
          <w:color w:val="070707"/>
          <w:w w:val="110"/>
        </w:rPr>
        <w:t>per</w:t>
      </w:r>
      <w:r w:rsidRPr="002437D9">
        <w:rPr>
          <w:color w:val="070707"/>
          <w:spacing w:val="-2"/>
          <w:w w:val="110"/>
        </w:rPr>
        <w:t xml:space="preserve"> </w:t>
      </w:r>
      <w:r w:rsidRPr="002437D9">
        <w:rPr>
          <w:color w:val="070707"/>
          <w:w w:val="110"/>
        </w:rPr>
        <w:t>cartridge.</w:t>
      </w:r>
      <w:r w:rsidR="003333D8">
        <w:rPr>
          <w:color w:val="070707"/>
          <w:w w:val="110"/>
        </w:rPr>
        <w:t xml:space="preserve"> </w:t>
      </w:r>
      <w:r w:rsidR="00F12299" w:rsidRPr="001D269C">
        <w:rPr>
          <w:color w:val="050505"/>
        </w:rPr>
        <w:t>Applicable</w:t>
      </w:r>
      <w:r w:rsidR="00F12299" w:rsidRPr="001D269C">
        <w:rPr>
          <w:color w:val="050505"/>
          <w:spacing w:val="45"/>
        </w:rPr>
        <w:t xml:space="preserve"> </w:t>
      </w:r>
      <w:r w:rsidR="00F12299" w:rsidRPr="001D269C">
        <w:rPr>
          <w:color w:val="050505"/>
        </w:rPr>
        <w:t>state</w:t>
      </w:r>
      <w:r w:rsidR="00F12299" w:rsidRPr="001D269C">
        <w:rPr>
          <w:color w:val="050505"/>
          <w:spacing w:val="25"/>
        </w:rPr>
        <w:t xml:space="preserve"> </w:t>
      </w:r>
      <w:r w:rsidR="00F12299" w:rsidRPr="001D269C">
        <w:rPr>
          <w:color w:val="050505"/>
        </w:rPr>
        <w:t>and</w:t>
      </w:r>
      <w:r w:rsidR="00F12299" w:rsidRPr="001D269C">
        <w:rPr>
          <w:color w:val="050505"/>
          <w:spacing w:val="20"/>
        </w:rPr>
        <w:t xml:space="preserve"> </w:t>
      </w:r>
      <w:r w:rsidR="00F12299" w:rsidRPr="001D269C">
        <w:rPr>
          <w:color w:val="1C1C1C"/>
        </w:rPr>
        <w:t>local</w:t>
      </w:r>
      <w:r w:rsidR="00F12299" w:rsidRPr="001D269C">
        <w:rPr>
          <w:color w:val="1C1C1C"/>
          <w:spacing w:val="24"/>
        </w:rPr>
        <w:t xml:space="preserve"> </w:t>
      </w:r>
      <w:r w:rsidR="00F12299" w:rsidRPr="001D269C">
        <w:rPr>
          <w:color w:val="050505"/>
        </w:rPr>
        <w:t>sales</w:t>
      </w:r>
      <w:r w:rsidR="00F12299" w:rsidRPr="001D269C">
        <w:rPr>
          <w:color w:val="050505"/>
          <w:spacing w:val="22"/>
        </w:rPr>
        <w:t xml:space="preserve"> </w:t>
      </w:r>
      <w:r w:rsidR="00F12299" w:rsidRPr="001D269C">
        <w:rPr>
          <w:color w:val="050505"/>
        </w:rPr>
        <w:t>tax</w:t>
      </w:r>
      <w:r w:rsidR="00F12299" w:rsidRPr="001D269C">
        <w:rPr>
          <w:color w:val="050505"/>
          <w:spacing w:val="24"/>
        </w:rPr>
        <w:t xml:space="preserve"> </w:t>
      </w:r>
      <w:r w:rsidR="00F12299" w:rsidRPr="001D269C">
        <w:rPr>
          <w:color w:val="1C1C1C"/>
        </w:rPr>
        <w:t>will</w:t>
      </w:r>
      <w:r w:rsidR="00F12299" w:rsidRPr="001D269C">
        <w:rPr>
          <w:color w:val="1C1C1C"/>
          <w:spacing w:val="19"/>
        </w:rPr>
        <w:t xml:space="preserve"> </w:t>
      </w:r>
      <w:r w:rsidR="00F12299" w:rsidRPr="001D269C">
        <w:rPr>
          <w:color w:val="050505"/>
        </w:rPr>
        <w:t>be</w:t>
      </w:r>
      <w:r w:rsidR="00F12299" w:rsidRPr="001D269C">
        <w:rPr>
          <w:color w:val="050505"/>
          <w:spacing w:val="17"/>
        </w:rPr>
        <w:t xml:space="preserve"> </w:t>
      </w:r>
      <w:r w:rsidR="00F12299" w:rsidRPr="001D269C">
        <w:rPr>
          <w:color w:val="050505"/>
        </w:rPr>
        <w:t>added</w:t>
      </w:r>
      <w:r w:rsidR="00F12299" w:rsidRPr="001D269C">
        <w:rPr>
          <w:color w:val="050505"/>
          <w:spacing w:val="20"/>
        </w:rPr>
        <w:t xml:space="preserve"> </w:t>
      </w:r>
      <w:r w:rsidR="005E7ADE">
        <w:rPr>
          <w:color w:val="2F2F2F"/>
        </w:rPr>
        <w:t>to</w:t>
      </w:r>
      <w:r w:rsidR="00F12299" w:rsidRPr="001D269C">
        <w:rPr>
          <w:color w:val="2F2F2F"/>
          <w:spacing w:val="23"/>
        </w:rPr>
        <w:t xml:space="preserve"> </w:t>
      </w:r>
      <w:r w:rsidR="00F12299" w:rsidRPr="001D269C">
        <w:rPr>
          <w:color w:val="050505"/>
        </w:rPr>
        <w:t>the</w:t>
      </w:r>
      <w:r w:rsidR="00F12299" w:rsidRPr="001D269C">
        <w:rPr>
          <w:color w:val="050505"/>
          <w:spacing w:val="25"/>
        </w:rPr>
        <w:t xml:space="preserve"> </w:t>
      </w:r>
      <w:r w:rsidR="00F12299" w:rsidRPr="001D269C">
        <w:rPr>
          <w:color w:val="050505"/>
        </w:rPr>
        <w:t>exchange</w:t>
      </w:r>
      <w:r w:rsidR="00F12299" w:rsidRPr="001D269C">
        <w:rPr>
          <w:color w:val="050505"/>
          <w:spacing w:val="31"/>
        </w:rPr>
        <w:t xml:space="preserve"> </w:t>
      </w:r>
      <w:r w:rsidR="00F12299" w:rsidRPr="001D269C">
        <w:rPr>
          <w:color w:val="2F2F2F"/>
        </w:rPr>
        <w:t>in</w:t>
      </w:r>
      <w:r w:rsidR="00F12299" w:rsidRPr="001D269C">
        <w:rPr>
          <w:color w:val="050505"/>
        </w:rPr>
        <w:t>voice</w:t>
      </w:r>
      <w:r w:rsidR="00A7223A" w:rsidRPr="002437D9">
        <w:rPr>
          <w:color w:val="050505"/>
        </w:rPr>
        <w:t>.</w:t>
      </w:r>
      <w:r w:rsidR="003333D8">
        <w:rPr>
          <w:color w:val="050505"/>
        </w:rPr>
        <w:t xml:space="preserve"> </w:t>
      </w:r>
    </w:p>
    <w:p w:rsidR="00923BCD" w:rsidRDefault="00923BCD">
      <w:pPr>
        <w:pStyle w:val="BodyText"/>
        <w:spacing w:before="9"/>
        <w:rPr>
          <w:sz w:val="24"/>
        </w:rPr>
      </w:pPr>
    </w:p>
    <w:p w:rsidR="00923BCD" w:rsidRPr="00C14452" w:rsidRDefault="00F12299">
      <w:pPr>
        <w:spacing w:before="90"/>
        <w:ind w:left="486"/>
        <w:rPr>
          <w:b/>
          <w:sz w:val="24"/>
          <w:szCs w:val="24"/>
        </w:rPr>
      </w:pPr>
      <w:r w:rsidRPr="00C14452">
        <w:rPr>
          <w:b/>
          <w:color w:val="050505"/>
          <w:w w:val="105"/>
          <w:sz w:val="24"/>
          <w:szCs w:val="24"/>
          <w:u w:val="thick" w:color="050505"/>
        </w:rPr>
        <w:t>Program</w:t>
      </w:r>
      <w:r w:rsidRPr="00C14452">
        <w:rPr>
          <w:b/>
          <w:color w:val="050505"/>
          <w:spacing w:val="8"/>
          <w:w w:val="105"/>
          <w:sz w:val="24"/>
          <w:szCs w:val="24"/>
          <w:u w:val="thick" w:color="050505"/>
        </w:rPr>
        <w:t xml:space="preserve"> </w:t>
      </w:r>
      <w:r w:rsidR="004315B1">
        <w:rPr>
          <w:b/>
          <w:color w:val="050505"/>
          <w:w w:val="105"/>
          <w:sz w:val="24"/>
          <w:szCs w:val="24"/>
          <w:u w:val="thick" w:color="050505"/>
        </w:rPr>
        <w:t>Conditions</w:t>
      </w:r>
      <w:r w:rsidRPr="00C14452">
        <w:rPr>
          <w:b/>
          <w:color w:val="050505"/>
          <w:w w:val="105"/>
          <w:sz w:val="24"/>
          <w:szCs w:val="24"/>
          <w:u w:val="thick" w:color="050505"/>
        </w:rPr>
        <w:t>:</w:t>
      </w:r>
    </w:p>
    <w:p w:rsidR="00923BCD" w:rsidRPr="00C14452" w:rsidRDefault="00F12299" w:rsidP="00F2701B">
      <w:pPr>
        <w:pStyle w:val="ListParagraph"/>
        <w:numPr>
          <w:ilvl w:val="1"/>
          <w:numId w:val="1"/>
        </w:numPr>
        <w:tabs>
          <w:tab w:val="left" w:pos="1316"/>
          <w:tab w:val="left" w:pos="1317"/>
        </w:tabs>
        <w:spacing w:before="250"/>
        <w:ind w:left="1316"/>
        <w:jc w:val="left"/>
      </w:pPr>
      <w:r w:rsidRPr="00C14452">
        <w:rPr>
          <w:color w:val="050505"/>
          <w:w w:val="110"/>
        </w:rPr>
        <w:t>The</w:t>
      </w:r>
      <w:r w:rsidRPr="00C14452">
        <w:rPr>
          <w:color w:val="050505"/>
          <w:spacing w:val="-3"/>
          <w:w w:val="110"/>
        </w:rPr>
        <w:t xml:space="preserve"> </w:t>
      </w:r>
      <w:r w:rsidRPr="00C14452">
        <w:rPr>
          <w:color w:val="050505"/>
          <w:w w:val="110"/>
        </w:rPr>
        <w:t>4G</w:t>
      </w:r>
      <w:r w:rsidRPr="00C14452">
        <w:rPr>
          <w:color w:val="050505"/>
          <w:spacing w:val="-6"/>
          <w:w w:val="110"/>
        </w:rPr>
        <w:t xml:space="preserve"> </w:t>
      </w:r>
      <w:r w:rsidR="00F103A0">
        <w:rPr>
          <w:color w:val="050505"/>
          <w:spacing w:val="-6"/>
          <w:w w:val="110"/>
        </w:rPr>
        <w:t xml:space="preserve">LTE </w:t>
      </w:r>
      <w:r w:rsidR="001D35E2" w:rsidRPr="00C14452">
        <w:rPr>
          <w:color w:val="050505"/>
          <w:w w:val="110"/>
        </w:rPr>
        <w:t>c</w:t>
      </w:r>
      <w:r w:rsidRPr="00C14452">
        <w:rPr>
          <w:color w:val="050505"/>
          <w:w w:val="110"/>
        </w:rPr>
        <w:t>artridge</w:t>
      </w:r>
      <w:r w:rsidRPr="00C14452">
        <w:rPr>
          <w:color w:val="050505"/>
          <w:spacing w:val="4"/>
          <w:w w:val="110"/>
        </w:rPr>
        <w:t xml:space="preserve"> </w:t>
      </w:r>
      <w:r w:rsidRPr="00C14452">
        <w:rPr>
          <w:color w:val="050505"/>
          <w:w w:val="110"/>
        </w:rPr>
        <w:t>available</w:t>
      </w:r>
      <w:r w:rsidRPr="00C14452">
        <w:rPr>
          <w:color w:val="050505"/>
          <w:spacing w:val="6"/>
          <w:w w:val="110"/>
        </w:rPr>
        <w:t xml:space="preserve"> </w:t>
      </w:r>
      <w:r w:rsidRPr="00C14452">
        <w:rPr>
          <w:color w:val="050505"/>
          <w:w w:val="110"/>
        </w:rPr>
        <w:t>in this</w:t>
      </w:r>
      <w:r w:rsidRPr="00C14452">
        <w:rPr>
          <w:color w:val="050505"/>
          <w:spacing w:val="5"/>
          <w:w w:val="110"/>
        </w:rPr>
        <w:t xml:space="preserve"> </w:t>
      </w:r>
      <w:r w:rsidRPr="00C14452">
        <w:rPr>
          <w:color w:val="050505"/>
          <w:w w:val="110"/>
        </w:rPr>
        <w:t>program</w:t>
      </w:r>
      <w:r w:rsidRPr="00C14452">
        <w:rPr>
          <w:color w:val="050505"/>
          <w:spacing w:val="2"/>
          <w:w w:val="110"/>
        </w:rPr>
        <w:t xml:space="preserve"> </w:t>
      </w:r>
      <w:r w:rsidRPr="00C14452">
        <w:rPr>
          <w:color w:val="050505"/>
          <w:w w:val="110"/>
        </w:rPr>
        <w:t>is</w:t>
      </w:r>
      <w:r w:rsidRPr="00C14452">
        <w:rPr>
          <w:color w:val="050505"/>
          <w:spacing w:val="-6"/>
          <w:w w:val="110"/>
        </w:rPr>
        <w:t xml:space="preserve"> </w:t>
      </w:r>
      <w:r w:rsidRPr="00C14452">
        <w:rPr>
          <w:color w:val="050505"/>
          <w:w w:val="110"/>
        </w:rPr>
        <w:t>only</w:t>
      </w:r>
      <w:r w:rsidRPr="00C14452">
        <w:rPr>
          <w:color w:val="050505"/>
          <w:spacing w:val="-15"/>
          <w:w w:val="110"/>
        </w:rPr>
        <w:t xml:space="preserve"> </w:t>
      </w:r>
      <w:r w:rsidRPr="00C14452">
        <w:rPr>
          <w:color w:val="050505"/>
          <w:w w:val="110"/>
        </w:rPr>
        <w:t>compatible</w:t>
      </w:r>
      <w:r w:rsidRPr="00C14452">
        <w:rPr>
          <w:color w:val="050505"/>
          <w:spacing w:val="1"/>
          <w:w w:val="110"/>
        </w:rPr>
        <w:t xml:space="preserve"> </w:t>
      </w:r>
      <w:r w:rsidRPr="00C14452">
        <w:rPr>
          <w:color w:val="050505"/>
          <w:w w:val="110"/>
        </w:rPr>
        <w:t>in</w:t>
      </w:r>
      <w:r w:rsidRPr="00C14452">
        <w:rPr>
          <w:color w:val="050505"/>
          <w:spacing w:val="-12"/>
          <w:w w:val="110"/>
        </w:rPr>
        <w:t xml:space="preserve"> </w:t>
      </w:r>
      <w:r w:rsidR="001D35E2" w:rsidRPr="00C14452">
        <w:rPr>
          <w:color w:val="050505"/>
          <w:spacing w:val="-12"/>
          <w:w w:val="110"/>
        </w:rPr>
        <w:t xml:space="preserve">the </w:t>
      </w:r>
      <w:r w:rsidRPr="00C14452">
        <w:rPr>
          <w:color w:val="050505"/>
          <w:w w:val="110"/>
        </w:rPr>
        <w:t>United</w:t>
      </w:r>
      <w:r w:rsidRPr="00C14452">
        <w:rPr>
          <w:color w:val="050505"/>
          <w:spacing w:val="-4"/>
          <w:w w:val="110"/>
        </w:rPr>
        <w:t xml:space="preserve"> </w:t>
      </w:r>
      <w:r w:rsidRPr="00C14452">
        <w:rPr>
          <w:color w:val="050505"/>
          <w:w w:val="110"/>
        </w:rPr>
        <w:t>States.</w:t>
      </w:r>
    </w:p>
    <w:p w:rsidR="00923BCD" w:rsidRPr="00C14452" w:rsidRDefault="00923BCD" w:rsidP="00F2701B">
      <w:pPr>
        <w:pStyle w:val="BodyText"/>
        <w:spacing w:before="3"/>
      </w:pPr>
    </w:p>
    <w:p w:rsidR="00653E63" w:rsidRPr="00C03764" w:rsidRDefault="00F12299" w:rsidP="00F2701B">
      <w:pPr>
        <w:pStyle w:val="ListParagraph"/>
        <w:numPr>
          <w:ilvl w:val="1"/>
          <w:numId w:val="1"/>
        </w:numPr>
        <w:tabs>
          <w:tab w:val="left" w:pos="1321"/>
        </w:tabs>
        <w:ind w:right="488" w:hanging="364"/>
      </w:pPr>
      <w:r w:rsidRPr="00C358E0">
        <w:rPr>
          <w:color w:val="050505"/>
          <w:w w:val="105"/>
        </w:rPr>
        <w:t>Cartridge</w:t>
      </w:r>
      <w:r w:rsidR="001D35E2" w:rsidRPr="00C358E0">
        <w:rPr>
          <w:color w:val="050505"/>
          <w:w w:val="105"/>
        </w:rPr>
        <w:t>(</w:t>
      </w:r>
      <w:r w:rsidRPr="00C358E0">
        <w:rPr>
          <w:color w:val="050505"/>
          <w:w w:val="105"/>
        </w:rPr>
        <w:t>s</w:t>
      </w:r>
      <w:r w:rsidR="001D35E2" w:rsidRPr="00C358E0">
        <w:rPr>
          <w:color w:val="050505"/>
          <w:w w:val="105"/>
        </w:rPr>
        <w:t>)</w:t>
      </w:r>
      <w:r w:rsidRPr="00C358E0">
        <w:rPr>
          <w:color w:val="050505"/>
          <w:spacing w:val="1"/>
          <w:w w:val="105"/>
        </w:rPr>
        <w:t xml:space="preserve"> </w:t>
      </w:r>
      <w:r w:rsidR="001244E4" w:rsidRPr="00C358E0">
        <w:rPr>
          <w:color w:val="050505"/>
          <w:w w:val="105"/>
        </w:rPr>
        <w:t>and antenna</w:t>
      </w:r>
      <w:r w:rsidR="001D35E2" w:rsidRPr="00C358E0">
        <w:rPr>
          <w:color w:val="050505"/>
          <w:w w:val="105"/>
        </w:rPr>
        <w:t>(</w:t>
      </w:r>
      <w:r w:rsidR="001244E4" w:rsidRPr="00C358E0">
        <w:rPr>
          <w:color w:val="050505"/>
          <w:w w:val="105"/>
        </w:rPr>
        <w:t>s</w:t>
      </w:r>
      <w:r w:rsidR="001D35E2" w:rsidRPr="00C358E0">
        <w:rPr>
          <w:color w:val="050505"/>
          <w:w w:val="105"/>
        </w:rPr>
        <w:t>)</w:t>
      </w:r>
      <w:r w:rsidR="001244E4" w:rsidRPr="00C358E0">
        <w:rPr>
          <w:color w:val="050505"/>
          <w:w w:val="105"/>
        </w:rPr>
        <w:t xml:space="preserve"> must be returned </w:t>
      </w:r>
      <w:r w:rsidR="009570A3">
        <w:rPr>
          <w:color w:val="050505"/>
          <w:w w:val="105"/>
        </w:rPr>
        <w:t>for</w:t>
      </w:r>
      <w:r w:rsidR="001244E4" w:rsidRPr="00C358E0">
        <w:rPr>
          <w:color w:val="050505"/>
          <w:w w:val="105"/>
        </w:rPr>
        <w:t xml:space="preserve"> </w:t>
      </w:r>
      <w:r w:rsidR="00F103A0">
        <w:rPr>
          <w:color w:val="050505"/>
          <w:w w:val="105"/>
        </w:rPr>
        <w:t xml:space="preserve">a </w:t>
      </w:r>
      <w:r w:rsidR="001244E4" w:rsidRPr="00C358E0">
        <w:rPr>
          <w:color w:val="050505"/>
          <w:w w:val="105"/>
        </w:rPr>
        <w:t>1</w:t>
      </w:r>
      <w:r w:rsidRPr="00C358E0">
        <w:rPr>
          <w:color w:val="050505"/>
          <w:w w:val="105"/>
        </w:rPr>
        <w:t xml:space="preserve"> </w:t>
      </w:r>
      <w:r w:rsidR="001244E4" w:rsidRPr="00C358E0">
        <w:rPr>
          <w:color w:val="050505"/>
          <w:w w:val="105"/>
        </w:rPr>
        <w:t>for 1</w:t>
      </w:r>
      <w:r w:rsidRPr="00C358E0">
        <w:rPr>
          <w:color w:val="050505"/>
          <w:w w:val="105"/>
        </w:rPr>
        <w:t xml:space="preserve"> replacement</w:t>
      </w:r>
      <w:r w:rsidR="009570A3">
        <w:rPr>
          <w:color w:val="050505"/>
          <w:w w:val="105"/>
        </w:rPr>
        <w:t>.</w:t>
      </w:r>
      <w:r w:rsidR="003333D8">
        <w:rPr>
          <w:color w:val="050505"/>
          <w:w w:val="105"/>
        </w:rPr>
        <w:t xml:space="preserve"> </w:t>
      </w:r>
      <w:r w:rsidR="00C358E0" w:rsidRPr="00C358E0">
        <w:t xml:space="preserve">If the 3G cartridge is not returned </w:t>
      </w:r>
      <w:r w:rsidR="009570A3">
        <w:t>within</w:t>
      </w:r>
      <w:r w:rsidR="00C358E0" w:rsidRPr="00C358E0">
        <w:t xml:space="preserve"> 30 days, Rain Bird will invoice the distributor’s original PO # for the DNET cost difference </w:t>
      </w:r>
      <w:r w:rsidR="00C358E0" w:rsidRPr="00C03764">
        <w:t>between a new IQ4G cartridge and the exchange IQ4G price.</w:t>
      </w:r>
    </w:p>
    <w:p w:rsidR="00923BCD" w:rsidRPr="00C03764" w:rsidRDefault="00923BCD" w:rsidP="00F2701B">
      <w:pPr>
        <w:pStyle w:val="BodyText"/>
        <w:spacing w:before="2"/>
      </w:pPr>
    </w:p>
    <w:p w:rsidR="00923BCD" w:rsidRPr="00C03764" w:rsidRDefault="00F12299" w:rsidP="00F2701B">
      <w:pPr>
        <w:pStyle w:val="ListParagraph"/>
        <w:numPr>
          <w:ilvl w:val="1"/>
          <w:numId w:val="1"/>
        </w:numPr>
        <w:tabs>
          <w:tab w:val="left" w:pos="1321"/>
        </w:tabs>
        <w:ind w:right="476" w:hanging="364"/>
      </w:pPr>
      <w:r w:rsidRPr="00C03764">
        <w:rPr>
          <w:color w:val="050505"/>
          <w:w w:val="105"/>
        </w:rPr>
        <w:t xml:space="preserve">Only the cartridge(s) and antenna(s) </w:t>
      </w:r>
      <w:r w:rsidR="009570A3" w:rsidRPr="00C03764">
        <w:rPr>
          <w:color w:val="050505"/>
          <w:w w:val="105"/>
        </w:rPr>
        <w:t>must</w:t>
      </w:r>
      <w:r w:rsidRPr="00C03764">
        <w:rPr>
          <w:color w:val="050505"/>
          <w:w w:val="105"/>
        </w:rPr>
        <w:t xml:space="preserve"> be returned. New 4G </w:t>
      </w:r>
      <w:r w:rsidR="009570A3" w:rsidRPr="00C03764">
        <w:rPr>
          <w:color w:val="050505"/>
          <w:w w:val="105"/>
        </w:rPr>
        <w:t xml:space="preserve">LTE </w:t>
      </w:r>
      <w:r w:rsidRPr="00C03764">
        <w:rPr>
          <w:color w:val="050505"/>
          <w:w w:val="105"/>
        </w:rPr>
        <w:t>antenna</w:t>
      </w:r>
      <w:r w:rsidR="001D35E2" w:rsidRPr="00C03764">
        <w:rPr>
          <w:color w:val="050505"/>
          <w:w w:val="105"/>
        </w:rPr>
        <w:t>(s)</w:t>
      </w:r>
      <w:r w:rsidRPr="00C03764">
        <w:rPr>
          <w:color w:val="050505"/>
          <w:w w:val="105"/>
        </w:rPr>
        <w:t xml:space="preserve"> and cable</w:t>
      </w:r>
      <w:r w:rsidR="001D35E2" w:rsidRPr="00C03764">
        <w:rPr>
          <w:color w:val="050505"/>
          <w:w w:val="105"/>
        </w:rPr>
        <w:t>(</w:t>
      </w:r>
      <w:r w:rsidRPr="00C03764">
        <w:rPr>
          <w:color w:val="050505"/>
          <w:w w:val="105"/>
        </w:rPr>
        <w:t>s</w:t>
      </w:r>
      <w:r w:rsidR="001D35E2" w:rsidRPr="00C03764">
        <w:rPr>
          <w:color w:val="050505"/>
          <w:w w:val="105"/>
        </w:rPr>
        <w:t>)</w:t>
      </w:r>
      <w:r w:rsidRPr="00C03764">
        <w:rPr>
          <w:color w:val="050505"/>
          <w:spacing w:val="1"/>
          <w:w w:val="105"/>
        </w:rPr>
        <w:t xml:space="preserve"> </w:t>
      </w:r>
      <w:r w:rsidRPr="00C03764">
        <w:rPr>
          <w:color w:val="050505"/>
          <w:w w:val="105"/>
        </w:rPr>
        <w:t>will</w:t>
      </w:r>
      <w:r w:rsidRPr="00C03764">
        <w:rPr>
          <w:color w:val="050505"/>
          <w:spacing w:val="17"/>
          <w:w w:val="105"/>
        </w:rPr>
        <w:t xml:space="preserve"> </w:t>
      </w:r>
      <w:r w:rsidRPr="00C03764">
        <w:rPr>
          <w:color w:val="050505"/>
          <w:w w:val="105"/>
        </w:rPr>
        <w:t>be</w:t>
      </w:r>
      <w:r w:rsidRPr="00C03764">
        <w:rPr>
          <w:color w:val="050505"/>
          <w:spacing w:val="20"/>
          <w:w w:val="105"/>
        </w:rPr>
        <w:t xml:space="preserve"> </w:t>
      </w:r>
      <w:r w:rsidRPr="00C03764">
        <w:rPr>
          <w:color w:val="050505"/>
          <w:w w:val="105"/>
        </w:rPr>
        <w:t>provided.</w:t>
      </w:r>
    </w:p>
    <w:p w:rsidR="00923BCD" w:rsidRPr="00C03764" w:rsidRDefault="00923BCD" w:rsidP="00F2701B">
      <w:pPr>
        <w:pStyle w:val="BodyText"/>
        <w:spacing w:before="7"/>
      </w:pPr>
    </w:p>
    <w:p w:rsidR="00923BCD" w:rsidRPr="00C03764" w:rsidRDefault="00F12299" w:rsidP="00F2701B">
      <w:pPr>
        <w:pStyle w:val="ListParagraph"/>
        <w:numPr>
          <w:ilvl w:val="1"/>
          <w:numId w:val="1"/>
        </w:numPr>
        <w:tabs>
          <w:tab w:val="left" w:pos="1331"/>
        </w:tabs>
        <w:ind w:left="1330" w:right="461" w:hanging="368"/>
      </w:pPr>
      <w:r w:rsidRPr="00C03764">
        <w:rPr>
          <w:color w:val="050505"/>
          <w:w w:val="110"/>
        </w:rPr>
        <w:t>Valid</w:t>
      </w:r>
      <w:r w:rsidR="00653E63" w:rsidRPr="00C03764">
        <w:rPr>
          <w:color w:val="050505"/>
          <w:w w:val="110"/>
        </w:rPr>
        <w:t xml:space="preserve"> </w:t>
      </w:r>
      <w:r w:rsidRPr="00C03764">
        <w:rPr>
          <w:color w:val="050505"/>
          <w:w w:val="110"/>
        </w:rPr>
        <w:t xml:space="preserve">contact </w:t>
      </w:r>
      <w:r w:rsidR="00653E63" w:rsidRPr="00C03764">
        <w:rPr>
          <w:color w:val="050505"/>
          <w:w w:val="110"/>
        </w:rPr>
        <w:t xml:space="preserve">and billing </w:t>
      </w:r>
      <w:r w:rsidRPr="00C03764">
        <w:rPr>
          <w:color w:val="050505"/>
          <w:w w:val="110"/>
        </w:rPr>
        <w:t>information (</w:t>
      </w:r>
      <w:r w:rsidR="00653E63" w:rsidRPr="00C03764">
        <w:rPr>
          <w:color w:val="050505"/>
          <w:w w:val="110"/>
        </w:rPr>
        <w:t xml:space="preserve">address, </w:t>
      </w:r>
      <w:r w:rsidRPr="00C03764">
        <w:rPr>
          <w:color w:val="050505"/>
          <w:w w:val="110"/>
        </w:rPr>
        <w:t>phone</w:t>
      </w:r>
      <w:r w:rsidR="00653E63" w:rsidRPr="00C03764">
        <w:rPr>
          <w:color w:val="050505"/>
          <w:w w:val="110"/>
        </w:rPr>
        <w:t>/</w:t>
      </w:r>
      <w:r w:rsidRPr="00C03764">
        <w:rPr>
          <w:color w:val="050505"/>
          <w:w w:val="110"/>
        </w:rPr>
        <w:t xml:space="preserve">email) must be provided </w:t>
      </w:r>
      <w:r w:rsidR="00C358E0" w:rsidRPr="00C03764">
        <w:rPr>
          <w:color w:val="050505"/>
          <w:w w:val="110"/>
        </w:rPr>
        <w:t xml:space="preserve">in the form </w:t>
      </w:r>
      <w:r w:rsidRPr="00C03764">
        <w:rPr>
          <w:color w:val="050505"/>
          <w:w w:val="110"/>
        </w:rPr>
        <w:t xml:space="preserve">or your </w:t>
      </w:r>
      <w:r w:rsidRPr="00C03764">
        <w:rPr>
          <w:color w:val="1C1C1C"/>
          <w:w w:val="110"/>
        </w:rPr>
        <w:t xml:space="preserve">request </w:t>
      </w:r>
      <w:r w:rsidRPr="00C03764">
        <w:rPr>
          <w:color w:val="050505"/>
          <w:w w:val="110"/>
        </w:rPr>
        <w:t>will be</w:t>
      </w:r>
      <w:r w:rsidRPr="00C03764">
        <w:rPr>
          <w:color w:val="050505"/>
          <w:spacing w:val="1"/>
          <w:w w:val="110"/>
        </w:rPr>
        <w:t xml:space="preserve"> </w:t>
      </w:r>
      <w:r w:rsidRPr="00C03764">
        <w:rPr>
          <w:color w:val="050505"/>
          <w:w w:val="110"/>
        </w:rPr>
        <w:t>returned.</w:t>
      </w:r>
      <w:r w:rsidR="00653E63" w:rsidRPr="00C03764">
        <w:rPr>
          <w:color w:val="050505"/>
          <w:w w:val="110"/>
        </w:rPr>
        <w:t xml:space="preserve"> </w:t>
      </w:r>
    </w:p>
    <w:p w:rsidR="001F7986" w:rsidRPr="00C14452" w:rsidRDefault="001F7986" w:rsidP="00F2701B">
      <w:pPr>
        <w:tabs>
          <w:tab w:val="left" w:pos="1331"/>
        </w:tabs>
        <w:ind w:right="461"/>
      </w:pPr>
    </w:p>
    <w:p w:rsidR="00923BCD" w:rsidRPr="00C14452" w:rsidRDefault="001F7986" w:rsidP="00F2701B">
      <w:pPr>
        <w:pStyle w:val="ListParagraph"/>
        <w:numPr>
          <w:ilvl w:val="1"/>
          <w:numId w:val="1"/>
        </w:numPr>
        <w:tabs>
          <w:tab w:val="left" w:pos="1320"/>
        </w:tabs>
        <w:ind w:left="1328" w:right="451" w:hanging="365"/>
      </w:pPr>
      <w:r w:rsidRPr="00C14452">
        <w:rPr>
          <w:color w:val="050505"/>
          <w:spacing w:val="-14"/>
          <w:w w:val="110"/>
        </w:rPr>
        <w:t xml:space="preserve">If </w:t>
      </w:r>
      <w:r w:rsidR="001D35E2" w:rsidRPr="00C14452">
        <w:rPr>
          <w:color w:val="050505"/>
          <w:spacing w:val="-14"/>
          <w:w w:val="110"/>
        </w:rPr>
        <w:t>you have any questions about your order</w:t>
      </w:r>
      <w:r w:rsidRPr="00C14452">
        <w:rPr>
          <w:color w:val="050505"/>
          <w:spacing w:val="-14"/>
          <w:w w:val="110"/>
        </w:rPr>
        <w:t xml:space="preserve"> or any special requests</w:t>
      </w:r>
      <w:r w:rsidR="001D35E2" w:rsidRPr="00C14452">
        <w:rPr>
          <w:color w:val="050505"/>
          <w:spacing w:val="-14"/>
          <w:w w:val="110"/>
        </w:rPr>
        <w:t xml:space="preserve">, </w:t>
      </w:r>
      <w:r w:rsidR="00F12299" w:rsidRPr="00C14452">
        <w:rPr>
          <w:color w:val="050505"/>
          <w:w w:val="110"/>
        </w:rPr>
        <w:t>please</w:t>
      </w:r>
      <w:r w:rsidR="00F12299" w:rsidRPr="00C14452">
        <w:rPr>
          <w:color w:val="050505"/>
          <w:spacing w:val="-4"/>
          <w:w w:val="110"/>
        </w:rPr>
        <w:t xml:space="preserve"> </w:t>
      </w:r>
      <w:r w:rsidR="00F12299" w:rsidRPr="00C14452">
        <w:rPr>
          <w:color w:val="050505"/>
          <w:w w:val="110"/>
        </w:rPr>
        <w:t>contact</w:t>
      </w:r>
      <w:r w:rsidR="00F12299" w:rsidRPr="00C14452">
        <w:rPr>
          <w:color w:val="050505"/>
          <w:spacing w:val="-2"/>
          <w:w w:val="110"/>
        </w:rPr>
        <w:t xml:space="preserve"> </w:t>
      </w:r>
      <w:r w:rsidR="00F12299" w:rsidRPr="00C14452">
        <w:rPr>
          <w:color w:val="050505"/>
          <w:w w:val="110"/>
        </w:rPr>
        <w:t>your Rain</w:t>
      </w:r>
      <w:r w:rsidR="00F12299" w:rsidRPr="00C14452">
        <w:rPr>
          <w:color w:val="050505"/>
          <w:spacing w:val="-5"/>
          <w:w w:val="110"/>
        </w:rPr>
        <w:t xml:space="preserve"> </w:t>
      </w:r>
      <w:r w:rsidR="00F12299" w:rsidRPr="00C14452">
        <w:rPr>
          <w:color w:val="050505"/>
          <w:w w:val="110"/>
        </w:rPr>
        <w:t>Bird</w:t>
      </w:r>
      <w:r w:rsidR="00F12299" w:rsidRPr="00C14452">
        <w:rPr>
          <w:color w:val="050505"/>
          <w:spacing w:val="-7"/>
          <w:w w:val="110"/>
        </w:rPr>
        <w:t xml:space="preserve"> </w:t>
      </w:r>
      <w:r w:rsidR="00F12299" w:rsidRPr="00C14452">
        <w:rPr>
          <w:color w:val="050505"/>
          <w:w w:val="110"/>
        </w:rPr>
        <w:t>GSP</w:t>
      </w:r>
      <w:r w:rsidR="00F12299" w:rsidRPr="00C14452">
        <w:rPr>
          <w:color w:val="050505"/>
          <w:spacing w:val="-4"/>
          <w:w w:val="110"/>
        </w:rPr>
        <w:t xml:space="preserve"> </w:t>
      </w:r>
      <w:r w:rsidR="00F12299" w:rsidRPr="00C14452">
        <w:rPr>
          <w:color w:val="050505"/>
          <w:w w:val="110"/>
        </w:rPr>
        <w:t>representative</w:t>
      </w:r>
      <w:r w:rsidR="003333D8">
        <w:rPr>
          <w:color w:val="050505"/>
          <w:w w:val="110"/>
        </w:rPr>
        <w:t xml:space="preserve"> </w:t>
      </w:r>
      <w:r w:rsidR="00F12299" w:rsidRPr="00C14452">
        <w:rPr>
          <w:color w:val="050505"/>
          <w:w w:val="110"/>
        </w:rPr>
        <w:t>at</w:t>
      </w:r>
      <w:r w:rsidR="00F12299" w:rsidRPr="00C14452">
        <w:rPr>
          <w:color w:val="050505"/>
          <w:spacing w:val="25"/>
          <w:w w:val="110"/>
        </w:rPr>
        <w:t xml:space="preserve"> </w:t>
      </w:r>
      <w:r w:rsidR="00F12299" w:rsidRPr="00C14452">
        <w:rPr>
          <w:color w:val="050505"/>
          <w:w w:val="110"/>
        </w:rPr>
        <w:t>520</w:t>
      </w:r>
      <w:r w:rsidR="00653E63" w:rsidRPr="00C14452">
        <w:rPr>
          <w:color w:val="050505"/>
          <w:spacing w:val="12"/>
          <w:w w:val="110"/>
        </w:rPr>
        <w:t>-</w:t>
      </w:r>
      <w:r w:rsidR="00F12299" w:rsidRPr="00C14452">
        <w:rPr>
          <w:color w:val="050505"/>
          <w:w w:val="110"/>
        </w:rPr>
        <w:t>434</w:t>
      </w:r>
      <w:r w:rsidR="00653E63" w:rsidRPr="00C14452">
        <w:rPr>
          <w:color w:val="050505"/>
          <w:spacing w:val="14"/>
          <w:w w:val="110"/>
        </w:rPr>
        <w:t>-</w:t>
      </w:r>
      <w:r w:rsidR="00F12299" w:rsidRPr="00C14452">
        <w:rPr>
          <w:color w:val="050505"/>
          <w:w w:val="110"/>
        </w:rPr>
        <w:t>6288</w:t>
      </w:r>
      <w:r w:rsidR="00F12299" w:rsidRPr="00C14452">
        <w:rPr>
          <w:color w:val="050505"/>
          <w:spacing w:val="14"/>
          <w:w w:val="110"/>
        </w:rPr>
        <w:t xml:space="preserve"> </w:t>
      </w:r>
      <w:r w:rsidR="00F12299" w:rsidRPr="00C14452">
        <w:rPr>
          <w:color w:val="050505"/>
          <w:w w:val="110"/>
        </w:rPr>
        <w:t>or</w:t>
      </w:r>
      <w:r w:rsidR="00F12299" w:rsidRPr="00C14452">
        <w:rPr>
          <w:color w:val="0303F9"/>
          <w:spacing w:val="4"/>
          <w:w w:val="110"/>
        </w:rPr>
        <w:t xml:space="preserve"> </w:t>
      </w:r>
      <w:hyperlink r:id="rId8">
        <w:r w:rsidR="00653E63" w:rsidRPr="00C14452">
          <w:rPr>
            <w:color w:val="0303F9"/>
            <w:w w:val="110"/>
            <w:u w:val="thick" w:color="0303F9"/>
          </w:rPr>
          <w:t>IQ4GExchange@rainbird.com</w:t>
        </w:r>
        <w:r w:rsidR="00653E63" w:rsidRPr="00C14452">
          <w:rPr>
            <w:color w:val="0303F9"/>
            <w:spacing w:val="-13"/>
            <w:w w:val="110"/>
          </w:rPr>
          <w:t xml:space="preserve"> </w:t>
        </w:r>
      </w:hyperlink>
      <w:r w:rsidR="00F12299" w:rsidRPr="00C14452">
        <w:rPr>
          <w:color w:val="050505"/>
          <w:w w:val="110"/>
        </w:rPr>
        <w:t>for</w:t>
      </w:r>
      <w:r w:rsidR="00F12299" w:rsidRPr="00C14452">
        <w:rPr>
          <w:color w:val="050505"/>
          <w:spacing w:val="33"/>
          <w:w w:val="110"/>
        </w:rPr>
        <w:t xml:space="preserve"> </w:t>
      </w:r>
      <w:r w:rsidR="00F12299" w:rsidRPr="00C14452">
        <w:rPr>
          <w:color w:val="050505"/>
          <w:w w:val="110"/>
        </w:rPr>
        <w:t>other</w:t>
      </w:r>
      <w:r w:rsidR="00F12299" w:rsidRPr="00C14452">
        <w:rPr>
          <w:color w:val="050505"/>
          <w:spacing w:val="17"/>
          <w:w w:val="110"/>
        </w:rPr>
        <w:t xml:space="preserve"> </w:t>
      </w:r>
      <w:r w:rsidR="00F12299" w:rsidRPr="00C14452">
        <w:rPr>
          <w:color w:val="050505"/>
          <w:w w:val="110"/>
        </w:rPr>
        <w:t>options.</w:t>
      </w:r>
    </w:p>
    <w:p w:rsidR="001D35E2" w:rsidRPr="00C14452" w:rsidRDefault="001D35E2" w:rsidP="00F2701B">
      <w:pPr>
        <w:pStyle w:val="ListParagraph"/>
      </w:pPr>
    </w:p>
    <w:p w:rsidR="001D35E2" w:rsidRPr="00C14452" w:rsidRDefault="001D35E2" w:rsidP="00F2701B">
      <w:pPr>
        <w:pStyle w:val="ListParagraph"/>
        <w:numPr>
          <w:ilvl w:val="1"/>
          <w:numId w:val="1"/>
        </w:numPr>
        <w:tabs>
          <w:tab w:val="left" w:pos="1320"/>
        </w:tabs>
        <w:ind w:left="1328" w:right="451" w:hanging="365"/>
      </w:pPr>
      <w:r w:rsidRPr="00C14452">
        <w:t xml:space="preserve">Please see Appendix B for a list of Frequently Asked Questions </w:t>
      </w:r>
      <w:r w:rsidR="009570A3">
        <w:t>(FAQ</w:t>
      </w:r>
      <w:r w:rsidRPr="00C14452">
        <w:t>)</w:t>
      </w:r>
    </w:p>
    <w:p w:rsidR="00923BCD" w:rsidRPr="00C14452" w:rsidRDefault="00923BCD" w:rsidP="00F2701B">
      <w:pPr>
        <w:pStyle w:val="BodyText"/>
        <w:spacing w:before="3"/>
      </w:pPr>
    </w:p>
    <w:p w:rsidR="00923BCD" w:rsidRPr="00C14452" w:rsidRDefault="00F12299" w:rsidP="00F2701B">
      <w:pPr>
        <w:pStyle w:val="ListParagraph"/>
        <w:numPr>
          <w:ilvl w:val="1"/>
          <w:numId w:val="1"/>
        </w:numPr>
        <w:tabs>
          <w:tab w:val="left" w:pos="1324"/>
        </w:tabs>
        <w:ind w:left="1325" w:right="469" w:hanging="363"/>
      </w:pPr>
      <w:r w:rsidRPr="00C14452">
        <w:rPr>
          <w:color w:val="050505"/>
          <w:w w:val="105"/>
        </w:rPr>
        <w:t>Please note, the absence of an IQ cartridge does not</w:t>
      </w:r>
      <w:r w:rsidRPr="00C14452">
        <w:rPr>
          <w:color w:val="050505"/>
          <w:spacing w:val="1"/>
          <w:w w:val="105"/>
        </w:rPr>
        <w:t xml:space="preserve"> </w:t>
      </w:r>
      <w:r w:rsidRPr="00C14452">
        <w:rPr>
          <w:color w:val="050505"/>
          <w:w w:val="105"/>
        </w:rPr>
        <w:t>prevent irrigation, only remote</w:t>
      </w:r>
      <w:r w:rsidRPr="00C14452">
        <w:rPr>
          <w:color w:val="050505"/>
          <w:spacing w:val="1"/>
          <w:w w:val="105"/>
        </w:rPr>
        <w:t xml:space="preserve"> </w:t>
      </w:r>
      <w:r w:rsidRPr="00C14452">
        <w:rPr>
          <w:color w:val="050505"/>
          <w:w w:val="105"/>
        </w:rPr>
        <w:t>management.</w:t>
      </w:r>
    </w:p>
    <w:p w:rsidR="00923BCD" w:rsidRPr="001D269C" w:rsidRDefault="00923BCD">
      <w:pPr>
        <w:pStyle w:val="BodyText"/>
        <w:rPr>
          <w:sz w:val="24"/>
        </w:rPr>
      </w:pPr>
    </w:p>
    <w:p w:rsidR="00F12299" w:rsidRDefault="00F12299">
      <w:pPr>
        <w:pStyle w:val="BodyText"/>
        <w:rPr>
          <w:sz w:val="26"/>
        </w:rPr>
      </w:pPr>
    </w:p>
    <w:p w:rsidR="00F03810" w:rsidRDefault="00F03810" w:rsidP="00F12299">
      <w:pPr>
        <w:spacing w:before="90"/>
        <w:ind w:left="486"/>
        <w:rPr>
          <w:b/>
          <w:sz w:val="32"/>
        </w:rPr>
      </w:pPr>
      <w:r>
        <w:rPr>
          <w:b/>
          <w:color w:val="050505"/>
          <w:w w:val="105"/>
          <w:sz w:val="32"/>
          <w:u w:val="thick" w:color="050505"/>
        </w:rPr>
        <w:t>Appendix A:</w:t>
      </w:r>
      <w:r w:rsidR="003333D8">
        <w:rPr>
          <w:color w:val="050505"/>
          <w:w w:val="105"/>
          <w:sz w:val="32"/>
        </w:rPr>
        <w:t xml:space="preserve"> </w:t>
      </w:r>
      <w:r w:rsidRPr="00F12299">
        <w:rPr>
          <w:color w:val="050505"/>
          <w:w w:val="105"/>
          <w:sz w:val="24"/>
        </w:rPr>
        <w:t>Required</w:t>
      </w:r>
      <w:r>
        <w:rPr>
          <w:b/>
          <w:sz w:val="32"/>
        </w:rPr>
        <w:t xml:space="preserve"> </w:t>
      </w:r>
      <w:r>
        <w:rPr>
          <w:sz w:val="24"/>
        </w:rPr>
        <w:t xml:space="preserve">for all </w:t>
      </w:r>
      <w:r w:rsidR="009570A3">
        <w:rPr>
          <w:sz w:val="24"/>
        </w:rPr>
        <w:t>3G to</w:t>
      </w:r>
      <w:r w:rsidR="004A15D2">
        <w:rPr>
          <w:sz w:val="24"/>
        </w:rPr>
        <w:t xml:space="preserve"> </w:t>
      </w:r>
      <w:r w:rsidR="005B2B97">
        <w:rPr>
          <w:sz w:val="24"/>
        </w:rPr>
        <w:t xml:space="preserve">4G </w:t>
      </w:r>
      <w:r w:rsidR="00A7040A">
        <w:rPr>
          <w:sz w:val="24"/>
        </w:rPr>
        <w:t xml:space="preserve">LTE </w:t>
      </w:r>
      <w:r w:rsidR="005B2B97">
        <w:rPr>
          <w:sz w:val="24"/>
        </w:rPr>
        <w:t>IQ</w:t>
      </w:r>
      <w:r w:rsidR="004A15D2">
        <w:rPr>
          <w:sz w:val="24"/>
        </w:rPr>
        <w:t xml:space="preserve"> cartridge</w:t>
      </w:r>
      <w:r w:rsidR="005B2B97">
        <w:rPr>
          <w:sz w:val="24"/>
        </w:rPr>
        <w:t xml:space="preserve"> trade-ins</w:t>
      </w:r>
      <w:r w:rsidR="004A15D2">
        <w:rPr>
          <w:sz w:val="24"/>
        </w:rPr>
        <w:t>.</w:t>
      </w:r>
      <w:r w:rsidR="003333D8">
        <w:rPr>
          <w:sz w:val="24"/>
        </w:rPr>
        <w:t xml:space="preserve">  </w:t>
      </w:r>
      <w:r w:rsidRPr="00F12299">
        <w:rPr>
          <w:b/>
          <w:sz w:val="32"/>
        </w:rPr>
        <w:t xml:space="preserve"> </w:t>
      </w:r>
    </w:p>
    <w:p w:rsidR="004A15D2" w:rsidRDefault="004A15D2" w:rsidP="00F12299">
      <w:pPr>
        <w:spacing w:before="90"/>
        <w:ind w:left="486"/>
        <w:rPr>
          <w:b/>
          <w:color w:val="050505"/>
          <w:w w:val="105"/>
          <w:sz w:val="32"/>
          <w:u w:val="thick" w:color="050505"/>
        </w:rPr>
      </w:pPr>
    </w:p>
    <w:p w:rsidR="004A15D2" w:rsidRDefault="004A15D2" w:rsidP="00F12299">
      <w:pPr>
        <w:spacing w:before="90"/>
        <w:ind w:left="486"/>
        <w:rPr>
          <w:color w:val="050505"/>
          <w:w w:val="105"/>
          <w:sz w:val="24"/>
        </w:rPr>
      </w:pPr>
      <w:r w:rsidRPr="00F12299">
        <w:rPr>
          <w:color w:val="050505"/>
          <w:w w:val="105"/>
          <w:sz w:val="24"/>
        </w:rPr>
        <w:t>SIM card details</w:t>
      </w:r>
      <w:r>
        <w:rPr>
          <w:color w:val="050505"/>
          <w:w w:val="105"/>
          <w:sz w:val="24"/>
        </w:rPr>
        <w:t xml:space="preserve"> </w:t>
      </w:r>
      <w:r w:rsidR="009570A3">
        <w:rPr>
          <w:color w:val="050505"/>
          <w:w w:val="105"/>
          <w:sz w:val="24"/>
        </w:rPr>
        <w:t xml:space="preserve">are </w:t>
      </w:r>
      <w:r>
        <w:rPr>
          <w:color w:val="050505"/>
          <w:w w:val="105"/>
          <w:sz w:val="24"/>
        </w:rPr>
        <w:t>required for activation of new data plans</w:t>
      </w:r>
      <w:r w:rsidR="009570A3">
        <w:rPr>
          <w:color w:val="050505"/>
          <w:w w:val="105"/>
          <w:sz w:val="24"/>
        </w:rPr>
        <w:t xml:space="preserve"> on the 4G LTE network</w:t>
      </w:r>
      <w:r>
        <w:rPr>
          <w:color w:val="050505"/>
          <w:w w:val="105"/>
          <w:sz w:val="24"/>
        </w:rPr>
        <w:t>.</w:t>
      </w:r>
      <w:r w:rsidR="003333D8">
        <w:rPr>
          <w:color w:val="050505"/>
          <w:w w:val="105"/>
          <w:sz w:val="24"/>
        </w:rPr>
        <w:t xml:space="preserve"> </w:t>
      </w:r>
      <w:r w:rsidR="009B350A" w:rsidRPr="00F53C6D">
        <w:rPr>
          <w:sz w:val="24"/>
        </w:rPr>
        <w:t xml:space="preserve">The IP address is </w:t>
      </w:r>
      <w:r w:rsidR="00F0060F">
        <w:rPr>
          <w:sz w:val="24"/>
        </w:rPr>
        <w:t>listed</w:t>
      </w:r>
      <w:r w:rsidR="009B350A" w:rsidRPr="00F53C6D">
        <w:rPr>
          <w:sz w:val="24"/>
        </w:rPr>
        <w:t xml:space="preserve"> on a sticker on the back of the 3G cartridge</w:t>
      </w:r>
      <w:r w:rsidR="004315B1">
        <w:rPr>
          <w:sz w:val="24"/>
        </w:rPr>
        <w:t>.</w:t>
      </w:r>
    </w:p>
    <w:p w:rsidR="004A15D2" w:rsidRDefault="004A15D2">
      <w:pPr>
        <w:spacing w:before="90"/>
        <w:ind w:left="486"/>
        <w:rPr>
          <w:color w:val="050505"/>
          <w:w w:val="105"/>
          <w:sz w:val="24"/>
        </w:rPr>
      </w:pPr>
    </w:p>
    <w:tbl>
      <w:tblPr>
        <w:tblStyle w:val="TableGrid"/>
        <w:tblW w:w="0" w:type="auto"/>
        <w:tblInd w:w="486" w:type="dxa"/>
        <w:tblLook w:val="04A0" w:firstRow="1" w:lastRow="0" w:firstColumn="1" w:lastColumn="0" w:noHBand="0" w:noVBand="1"/>
      </w:tblPr>
      <w:tblGrid>
        <w:gridCol w:w="5449"/>
        <w:gridCol w:w="270"/>
        <w:gridCol w:w="5585"/>
      </w:tblGrid>
      <w:tr w:rsidR="00B424E0" w:rsidTr="00E020D9">
        <w:tc>
          <w:tcPr>
            <w:tcW w:w="5449" w:type="dxa"/>
          </w:tcPr>
          <w:p w:rsidR="00B424E0" w:rsidRDefault="00B424E0" w:rsidP="004A15D2">
            <w:pPr>
              <w:spacing w:before="90"/>
              <w:rPr>
                <w:color w:val="050505"/>
                <w:w w:val="105"/>
                <w:sz w:val="24"/>
              </w:rPr>
            </w:pPr>
            <w:r w:rsidRPr="00F12299">
              <w:rPr>
                <w:color w:val="050505"/>
                <w:w w:val="105"/>
                <w:sz w:val="20"/>
              </w:rPr>
              <w:t>IP Address to Deactivate (Completed by Customer)</w:t>
            </w:r>
          </w:p>
        </w:tc>
        <w:tc>
          <w:tcPr>
            <w:tcW w:w="270" w:type="dxa"/>
            <w:vMerge w:val="restart"/>
          </w:tcPr>
          <w:p w:rsidR="00B424E0" w:rsidRPr="00F12299" w:rsidRDefault="00B424E0" w:rsidP="004A15D2">
            <w:pPr>
              <w:spacing w:before="90"/>
              <w:rPr>
                <w:color w:val="050505"/>
                <w:w w:val="105"/>
              </w:rPr>
            </w:pPr>
          </w:p>
        </w:tc>
        <w:tc>
          <w:tcPr>
            <w:tcW w:w="5585" w:type="dxa"/>
          </w:tcPr>
          <w:p w:rsidR="00B424E0" w:rsidRDefault="00B424E0" w:rsidP="004A15D2">
            <w:pPr>
              <w:spacing w:before="90"/>
              <w:rPr>
                <w:color w:val="050505"/>
                <w:w w:val="105"/>
                <w:sz w:val="24"/>
              </w:rPr>
            </w:pPr>
            <w:r w:rsidRPr="00F12299">
              <w:rPr>
                <w:color w:val="050505"/>
                <w:w w:val="105"/>
                <w:sz w:val="20"/>
              </w:rPr>
              <w:t>IP Address to Activate (</w:t>
            </w:r>
            <w:r w:rsidR="009B350A">
              <w:rPr>
                <w:color w:val="050505"/>
                <w:w w:val="105"/>
                <w:sz w:val="20"/>
              </w:rPr>
              <w:t xml:space="preserve">To Be </w:t>
            </w:r>
            <w:r w:rsidRPr="00F12299">
              <w:rPr>
                <w:color w:val="050505"/>
                <w:w w:val="105"/>
                <w:sz w:val="20"/>
              </w:rPr>
              <w:t>Completed by Rain Bird)</w:t>
            </w: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r w:rsidR="00B424E0" w:rsidTr="00E020D9">
        <w:trPr>
          <w:trHeight w:val="723"/>
        </w:trPr>
        <w:tc>
          <w:tcPr>
            <w:tcW w:w="5449" w:type="dxa"/>
          </w:tcPr>
          <w:p w:rsidR="00B424E0" w:rsidRDefault="00B424E0" w:rsidP="004A15D2">
            <w:pPr>
              <w:spacing w:before="90"/>
              <w:rPr>
                <w:color w:val="050505"/>
                <w:w w:val="105"/>
                <w:sz w:val="24"/>
              </w:rPr>
            </w:pPr>
          </w:p>
        </w:tc>
        <w:tc>
          <w:tcPr>
            <w:tcW w:w="270" w:type="dxa"/>
            <w:vMerge/>
          </w:tcPr>
          <w:p w:rsidR="00B424E0" w:rsidRDefault="00B424E0" w:rsidP="004A15D2">
            <w:pPr>
              <w:spacing w:before="90"/>
              <w:rPr>
                <w:color w:val="050505"/>
                <w:w w:val="105"/>
                <w:sz w:val="24"/>
              </w:rPr>
            </w:pPr>
          </w:p>
        </w:tc>
        <w:tc>
          <w:tcPr>
            <w:tcW w:w="5585" w:type="dxa"/>
          </w:tcPr>
          <w:p w:rsidR="00B424E0" w:rsidRDefault="00B424E0" w:rsidP="004A15D2">
            <w:pPr>
              <w:spacing w:before="90"/>
              <w:rPr>
                <w:color w:val="050505"/>
                <w:w w:val="105"/>
                <w:sz w:val="24"/>
              </w:rPr>
            </w:pPr>
          </w:p>
        </w:tc>
      </w:tr>
    </w:tbl>
    <w:p w:rsidR="004A15D2" w:rsidRDefault="004A15D2" w:rsidP="00F12299">
      <w:pPr>
        <w:spacing w:before="1"/>
        <w:ind w:right="4797"/>
        <w:rPr>
          <w:b/>
          <w:color w:val="050505"/>
          <w:sz w:val="21"/>
        </w:rPr>
      </w:pPr>
    </w:p>
    <w:p w:rsidR="004A15D2" w:rsidRDefault="004A15D2">
      <w:pPr>
        <w:spacing w:before="1"/>
        <w:ind w:left="4759" w:right="4797"/>
        <w:jc w:val="center"/>
        <w:rPr>
          <w:b/>
          <w:color w:val="050505"/>
          <w:sz w:val="21"/>
        </w:rPr>
      </w:pPr>
    </w:p>
    <w:p w:rsidR="00923BCD" w:rsidRDefault="00F12299">
      <w:pPr>
        <w:spacing w:before="1"/>
        <w:ind w:left="4759" w:right="4797"/>
        <w:jc w:val="center"/>
        <w:rPr>
          <w:b/>
          <w:sz w:val="21"/>
        </w:rPr>
      </w:pPr>
      <w:r>
        <w:rPr>
          <w:b/>
          <w:color w:val="050505"/>
          <w:sz w:val="21"/>
        </w:rPr>
        <w:t>Rain</w:t>
      </w:r>
      <w:r>
        <w:rPr>
          <w:b/>
          <w:color w:val="050505"/>
          <w:spacing w:val="6"/>
          <w:sz w:val="21"/>
        </w:rPr>
        <w:t xml:space="preserve"> </w:t>
      </w:r>
      <w:r>
        <w:rPr>
          <w:b/>
          <w:color w:val="050505"/>
          <w:sz w:val="21"/>
        </w:rPr>
        <w:t>Bird</w:t>
      </w:r>
      <w:r>
        <w:rPr>
          <w:b/>
          <w:color w:val="050505"/>
          <w:spacing w:val="3"/>
          <w:sz w:val="21"/>
        </w:rPr>
        <w:t xml:space="preserve"> </w:t>
      </w:r>
      <w:r>
        <w:rPr>
          <w:b/>
          <w:color w:val="050505"/>
          <w:sz w:val="21"/>
        </w:rPr>
        <w:t>Corporation</w:t>
      </w:r>
    </w:p>
    <w:p w:rsidR="00923BCD" w:rsidRDefault="00923BCD">
      <w:pPr>
        <w:pStyle w:val="BodyText"/>
        <w:spacing w:before="3"/>
        <w:rPr>
          <w:b/>
          <w:sz w:val="24"/>
        </w:rPr>
      </w:pPr>
    </w:p>
    <w:p w:rsidR="005B2B97" w:rsidRDefault="00F12299" w:rsidP="005B2B97">
      <w:pPr>
        <w:jc w:val="center"/>
        <w:rPr>
          <w:color w:val="1C1C1C"/>
          <w:spacing w:val="1"/>
          <w:w w:val="105"/>
          <w:sz w:val="18"/>
          <w:szCs w:val="18"/>
        </w:rPr>
      </w:pPr>
      <w:r w:rsidRPr="005B2B97">
        <w:rPr>
          <w:color w:val="1C1C1C"/>
          <w:w w:val="105"/>
          <w:sz w:val="18"/>
          <w:szCs w:val="18"/>
        </w:rPr>
        <w:t xml:space="preserve">6991 </w:t>
      </w:r>
      <w:r w:rsidRPr="005B2B97">
        <w:rPr>
          <w:w w:val="105"/>
          <w:sz w:val="18"/>
          <w:szCs w:val="18"/>
        </w:rPr>
        <w:t xml:space="preserve">E. </w:t>
      </w:r>
      <w:proofErr w:type="spellStart"/>
      <w:r w:rsidRPr="005B2B97">
        <w:rPr>
          <w:w w:val="105"/>
          <w:sz w:val="18"/>
          <w:szCs w:val="18"/>
        </w:rPr>
        <w:t>Southpoint</w:t>
      </w:r>
      <w:proofErr w:type="spellEnd"/>
      <w:r w:rsidRPr="005B2B97">
        <w:rPr>
          <w:spacing w:val="1"/>
          <w:w w:val="105"/>
          <w:sz w:val="18"/>
          <w:szCs w:val="18"/>
        </w:rPr>
        <w:t xml:space="preserve"> </w:t>
      </w:r>
      <w:r w:rsidRPr="005B2B97">
        <w:rPr>
          <w:w w:val="105"/>
          <w:sz w:val="18"/>
          <w:szCs w:val="18"/>
        </w:rPr>
        <w:t>Road, Tucson,</w:t>
      </w:r>
      <w:r w:rsidRPr="005B2B97">
        <w:rPr>
          <w:spacing w:val="1"/>
          <w:w w:val="105"/>
          <w:sz w:val="18"/>
          <w:szCs w:val="18"/>
        </w:rPr>
        <w:t xml:space="preserve"> </w:t>
      </w:r>
      <w:r w:rsidRPr="005B2B97">
        <w:rPr>
          <w:w w:val="105"/>
          <w:sz w:val="18"/>
          <w:szCs w:val="18"/>
        </w:rPr>
        <w:t>AZ</w:t>
      </w:r>
      <w:r w:rsidRPr="005B2B97">
        <w:rPr>
          <w:spacing w:val="1"/>
          <w:w w:val="105"/>
          <w:sz w:val="18"/>
          <w:szCs w:val="18"/>
        </w:rPr>
        <w:t xml:space="preserve"> </w:t>
      </w:r>
      <w:r w:rsidRPr="005B2B97">
        <w:rPr>
          <w:color w:val="1C1C1C"/>
          <w:w w:val="105"/>
          <w:sz w:val="18"/>
          <w:szCs w:val="18"/>
        </w:rPr>
        <w:t>85756</w:t>
      </w:r>
    </w:p>
    <w:p w:rsidR="00923BCD" w:rsidRPr="005B2B97" w:rsidRDefault="00F12299" w:rsidP="005B2B97">
      <w:pPr>
        <w:jc w:val="center"/>
        <w:rPr>
          <w:w w:val="105"/>
          <w:sz w:val="18"/>
          <w:szCs w:val="18"/>
        </w:rPr>
      </w:pPr>
      <w:r w:rsidRPr="005B2B97">
        <w:rPr>
          <w:w w:val="105"/>
          <w:sz w:val="18"/>
          <w:szCs w:val="18"/>
        </w:rPr>
        <w:t>Phone</w:t>
      </w:r>
      <w:r w:rsidRPr="005B2B97">
        <w:rPr>
          <w:spacing w:val="16"/>
          <w:w w:val="105"/>
          <w:sz w:val="18"/>
          <w:szCs w:val="18"/>
        </w:rPr>
        <w:t xml:space="preserve"> </w:t>
      </w:r>
      <w:r w:rsidRPr="005B2B97">
        <w:rPr>
          <w:color w:val="1C1C1C"/>
          <w:w w:val="105"/>
          <w:sz w:val="18"/>
          <w:szCs w:val="18"/>
        </w:rPr>
        <w:t>(520)</w:t>
      </w:r>
      <w:r w:rsidRPr="005B2B97">
        <w:rPr>
          <w:color w:val="1C1C1C"/>
          <w:spacing w:val="33"/>
          <w:w w:val="105"/>
          <w:sz w:val="18"/>
          <w:szCs w:val="18"/>
        </w:rPr>
        <w:t xml:space="preserve"> </w:t>
      </w:r>
      <w:r w:rsidRPr="005B2B97">
        <w:rPr>
          <w:w w:val="105"/>
          <w:sz w:val="18"/>
          <w:szCs w:val="18"/>
        </w:rPr>
        <w:t>741-6100</w:t>
      </w:r>
      <w:r w:rsidRPr="005B2B97">
        <w:rPr>
          <w:spacing w:val="27"/>
          <w:w w:val="105"/>
          <w:sz w:val="18"/>
          <w:szCs w:val="18"/>
        </w:rPr>
        <w:t xml:space="preserve"> </w:t>
      </w:r>
      <w:r w:rsidRPr="005B2B97">
        <w:rPr>
          <w:color w:val="757575"/>
          <w:w w:val="105"/>
          <w:sz w:val="18"/>
          <w:szCs w:val="18"/>
        </w:rPr>
        <w:t>□</w:t>
      </w:r>
      <w:r w:rsidRPr="005B2B97">
        <w:rPr>
          <w:color w:val="757575"/>
          <w:spacing w:val="36"/>
          <w:w w:val="105"/>
          <w:sz w:val="18"/>
          <w:szCs w:val="18"/>
        </w:rPr>
        <w:t xml:space="preserve"> </w:t>
      </w:r>
      <w:r w:rsidRPr="005B2B97">
        <w:rPr>
          <w:w w:val="105"/>
          <w:sz w:val="18"/>
          <w:szCs w:val="18"/>
        </w:rPr>
        <w:t>Fax</w:t>
      </w:r>
      <w:r w:rsidRPr="005B2B97">
        <w:rPr>
          <w:spacing w:val="30"/>
          <w:w w:val="105"/>
          <w:sz w:val="18"/>
          <w:szCs w:val="18"/>
        </w:rPr>
        <w:t xml:space="preserve"> </w:t>
      </w:r>
      <w:r w:rsidRPr="005B2B97">
        <w:rPr>
          <w:w w:val="105"/>
          <w:sz w:val="18"/>
          <w:szCs w:val="18"/>
        </w:rPr>
        <w:t>(520)</w:t>
      </w:r>
      <w:r w:rsidRPr="005B2B97">
        <w:rPr>
          <w:spacing w:val="28"/>
          <w:w w:val="105"/>
          <w:sz w:val="18"/>
          <w:szCs w:val="18"/>
        </w:rPr>
        <w:t xml:space="preserve"> </w:t>
      </w:r>
      <w:r w:rsidRPr="005B2B97">
        <w:rPr>
          <w:w w:val="105"/>
          <w:sz w:val="18"/>
          <w:szCs w:val="18"/>
        </w:rPr>
        <w:t>741-6146</w:t>
      </w:r>
    </w:p>
    <w:p w:rsidR="005B2B97" w:rsidRDefault="005B2B97">
      <w:pPr>
        <w:spacing w:line="175" w:lineRule="auto"/>
        <w:ind w:left="3856" w:right="3884" w:firstLine="12"/>
        <w:jc w:val="center"/>
        <w:rPr>
          <w:sz w:val="18"/>
        </w:rPr>
      </w:pPr>
    </w:p>
    <w:p w:rsidR="005B2B97" w:rsidRDefault="005B2B97">
      <w:pPr>
        <w:spacing w:line="175" w:lineRule="auto"/>
        <w:ind w:left="3856" w:right="3884" w:firstLine="12"/>
        <w:jc w:val="center"/>
        <w:rPr>
          <w:sz w:val="18"/>
        </w:rPr>
      </w:pPr>
    </w:p>
    <w:p w:rsidR="005B2B97" w:rsidRDefault="005B2B97">
      <w:pPr>
        <w:spacing w:line="175" w:lineRule="auto"/>
        <w:ind w:left="3856" w:right="3884" w:firstLine="12"/>
        <w:jc w:val="center"/>
        <w:rPr>
          <w:sz w:val="18"/>
        </w:rPr>
      </w:pPr>
    </w:p>
    <w:p w:rsidR="005B2B97" w:rsidRDefault="005B2B97">
      <w:pPr>
        <w:spacing w:line="175" w:lineRule="auto"/>
        <w:ind w:left="3856" w:right="3884" w:firstLine="12"/>
        <w:jc w:val="center"/>
        <w:rPr>
          <w:sz w:val="18"/>
        </w:rPr>
      </w:pPr>
    </w:p>
    <w:p w:rsidR="00F51F07" w:rsidRDefault="00F51F07" w:rsidP="005B2B97">
      <w:pPr>
        <w:ind w:left="720"/>
        <w:rPr>
          <w:b/>
          <w:color w:val="050505"/>
          <w:w w:val="105"/>
          <w:sz w:val="32"/>
          <w:u w:val="thick" w:color="050505"/>
        </w:rPr>
      </w:pPr>
    </w:p>
    <w:p w:rsidR="009570A3" w:rsidRDefault="005B2B97" w:rsidP="005B2B97">
      <w:pPr>
        <w:ind w:left="720"/>
        <w:rPr>
          <w:color w:val="050505"/>
          <w:w w:val="105"/>
          <w:sz w:val="32"/>
          <w:szCs w:val="32"/>
        </w:rPr>
      </w:pPr>
      <w:r>
        <w:rPr>
          <w:b/>
          <w:color w:val="050505"/>
          <w:w w:val="105"/>
          <w:sz w:val="32"/>
          <w:u w:val="thick" w:color="050505"/>
        </w:rPr>
        <w:t>Appendix B:</w:t>
      </w:r>
      <w:r w:rsidR="003333D8">
        <w:rPr>
          <w:color w:val="050505"/>
          <w:w w:val="105"/>
          <w:sz w:val="32"/>
        </w:rPr>
        <w:t xml:space="preserve"> </w:t>
      </w:r>
      <w:r w:rsidR="00F0060F">
        <w:rPr>
          <w:color w:val="050505"/>
          <w:w w:val="105"/>
          <w:sz w:val="32"/>
          <w:szCs w:val="32"/>
        </w:rPr>
        <w:t>Frequently Asked Questions (FAQ</w:t>
      </w:r>
      <w:r w:rsidR="00ED611D">
        <w:rPr>
          <w:color w:val="050505"/>
          <w:w w:val="105"/>
          <w:sz w:val="32"/>
          <w:szCs w:val="32"/>
        </w:rPr>
        <w:t>’s</w:t>
      </w:r>
      <w:r w:rsidR="009570A3">
        <w:rPr>
          <w:color w:val="050505"/>
          <w:w w:val="105"/>
          <w:sz w:val="32"/>
          <w:szCs w:val="32"/>
        </w:rPr>
        <w:t>)</w:t>
      </w:r>
    </w:p>
    <w:p w:rsidR="005B2B97" w:rsidRDefault="005B2B97" w:rsidP="00B94B88">
      <w:pPr>
        <w:rPr>
          <w:color w:val="050505"/>
          <w:w w:val="105"/>
          <w:sz w:val="32"/>
          <w:szCs w:val="32"/>
        </w:rPr>
      </w:pPr>
    </w:p>
    <w:p w:rsidR="009B350A" w:rsidRDefault="009B350A" w:rsidP="009B350A">
      <w:pPr>
        <w:pStyle w:val="ListParagraph"/>
        <w:widowControl/>
        <w:numPr>
          <w:ilvl w:val="0"/>
          <w:numId w:val="2"/>
        </w:numPr>
        <w:autoSpaceDE/>
        <w:autoSpaceDN/>
        <w:spacing w:after="160" w:line="259" w:lineRule="auto"/>
        <w:contextualSpacing/>
        <w:jc w:val="left"/>
        <w:rPr>
          <w:sz w:val="24"/>
        </w:rPr>
      </w:pPr>
      <w:r>
        <w:rPr>
          <w:sz w:val="24"/>
        </w:rPr>
        <w:t xml:space="preserve">Does the new 4G </w:t>
      </w:r>
      <w:r w:rsidR="009570A3">
        <w:rPr>
          <w:sz w:val="24"/>
        </w:rPr>
        <w:t xml:space="preserve">LTE </w:t>
      </w:r>
      <w:r>
        <w:rPr>
          <w:sz w:val="24"/>
        </w:rPr>
        <w:t>cartridge come with data preloaded on it?</w:t>
      </w:r>
    </w:p>
    <w:p w:rsidR="009B350A" w:rsidRDefault="009B350A" w:rsidP="009B350A">
      <w:pPr>
        <w:pStyle w:val="ListParagraph"/>
        <w:widowControl/>
        <w:numPr>
          <w:ilvl w:val="1"/>
          <w:numId w:val="2"/>
        </w:numPr>
        <w:autoSpaceDE/>
        <w:autoSpaceDN/>
        <w:spacing w:after="160" w:line="259" w:lineRule="auto"/>
        <w:contextualSpacing/>
        <w:jc w:val="left"/>
        <w:rPr>
          <w:sz w:val="24"/>
        </w:rPr>
      </w:pPr>
      <w:r w:rsidRPr="00F53C6D">
        <w:rPr>
          <w:b/>
          <w:sz w:val="24"/>
        </w:rPr>
        <w:t>Answer</w:t>
      </w:r>
      <w:r>
        <w:rPr>
          <w:sz w:val="24"/>
        </w:rPr>
        <w:t xml:space="preserve"> – Yes, the new 4G </w:t>
      </w:r>
      <w:r w:rsidR="009570A3">
        <w:rPr>
          <w:sz w:val="24"/>
        </w:rPr>
        <w:t xml:space="preserve">LTE </w:t>
      </w:r>
      <w:r>
        <w:rPr>
          <w:sz w:val="24"/>
        </w:rPr>
        <w:t>cartridge comes with 1 year of data preloaded.</w:t>
      </w:r>
    </w:p>
    <w:p w:rsidR="009B350A" w:rsidRDefault="009B350A" w:rsidP="009B350A">
      <w:pPr>
        <w:pStyle w:val="ListParagraph"/>
        <w:widowControl/>
        <w:autoSpaceDE/>
        <w:autoSpaceDN/>
        <w:spacing w:after="160" w:line="259" w:lineRule="auto"/>
        <w:ind w:left="720" w:firstLine="0"/>
        <w:contextualSpacing/>
        <w:jc w:val="left"/>
        <w:rPr>
          <w:sz w:val="24"/>
        </w:rPr>
      </w:pPr>
    </w:p>
    <w:p w:rsidR="009B350A" w:rsidRDefault="009570A3" w:rsidP="009B350A">
      <w:pPr>
        <w:pStyle w:val="ListParagraph"/>
        <w:widowControl/>
        <w:numPr>
          <w:ilvl w:val="0"/>
          <w:numId w:val="2"/>
        </w:numPr>
        <w:autoSpaceDE/>
        <w:autoSpaceDN/>
        <w:spacing w:after="160" w:line="259" w:lineRule="auto"/>
        <w:contextualSpacing/>
        <w:jc w:val="left"/>
        <w:rPr>
          <w:sz w:val="24"/>
        </w:rPr>
      </w:pPr>
      <w:r>
        <w:rPr>
          <w:sz w:val="24"/>
        </w:rPr>
        <w:t xml:space="preserve">What happens to any </w:t>
      </w:r>
      <w:r w:rsidR="009B350A">
        <w:rPr>
          <w:sz w:val="24"/>
        </w:rPr>
        <w:t xml:space="preserve">remaining data service </w:t>
      </w:r>
      <w:r>
        <w:rPr>
          <w:sz w:val="24"/>
        </w:rPr>
        <w:t xml:space="preserve">on a </w:t>
      </w:r>
      <w:r w:rsidR="009B350A">
        <w:rPr>
          <w:sz w:val="24"/>
        </w:rPr>
        <w:t>3G cartridge</w:t>
      </w:r>
      <w:r>
        <w:rPr>
          <w:sz w:val="24"/>
        </w:rPr>
        <w:t>?</w:t>
      </w:r>
    </w:p>
    <w:p w:rsidR="009B350A" w:rsidRPr="00F51F07" w:rsidRDefault="009B350A" w:rsidP="009B350A">
      <w:pPr>
        <w:pStyle w:val="ListParagraph"/>
        <w:widowControl/>
        <w:numPr>
          <w:ilvl w:val="1"/>
          <w:numId w:val="2"/>
        </w:numPr>
        <w:autoSpaceDE/>
        <w:autoSpaceDN/>
        <w:spacing w:after="160" w:line="259" w:lineRule="auto"/>
        <w:contextualSpacing/>
        <w:jc w:val="left"/>
        <w:rPr>
          <w:sz w:val="24"/>
          <w:u w:val="single"/>
        </w:rPr>
      </w:pPr>
      <w:r w:rsidRPr="00F53C6D">
        <w:rPr>
          <w:b/>
          <w:sz w:val="24"/>
        </w:rPr>
        <w:t>Answer</w:t>
      </w:r>
      <w:r>
        <w:rPr>
          <w:sz w:val="24"/>
        </w:rPr>
        <w:t xml:space="preserve"> – </w:t>
      </w:r>
      <w:r w:rsidR="009570A3">
        <w:rPr>
          <w:sz w:val="24"/>
        </w:rPr>
        <w:t xml:space="preserve">Rain Bird will migrate </w:t>
      </w:r>
      <w:r w:rsidR="00F60A0C">
        <w:rPr>
          <w:sz w:val="24"/>
        </w:rPr>
        <w:t xml:space="preserve">any </w:t>
      </w:r>
      <w:r w:rsidR="009570A3">
        <w:rPr>
          <w:sz w:val="24"/>
        </w:rPr>
        <w:t>leftover data onto the new cartridge. W</w:t>
      </w:r>
      <w:r>
        <w:rPr>
          <w:sz w:val="24"/>
        </w:rPr>
        <w:t xml:space="preserve">hen an exchange cartridge is ordered, Rain Bird GSP will </w:t>
      </w:r>
      <w:r w:rsidR="009570A3">
        <w:rPr>
          <w:sz w:val="24"/>
        </w:rPr>
        <w:t xml:space="preserve">connect with </w:t>
      </w:r>
      <w:r>
        <w:rPr>
          <w:sz w:val="24"/>
        </w:rPr>
        <w:t>the distributor to complete an exchange form.</w:t>
      </w:r>
      <w:r w:rsidR="003333D8">
        <w:rPr>
          <w:sz w:val="24"/>
        </w:rPr>
        <w:t xml:space="preserve"> </w:t>
      </w:r>
      <w:r w:rsidR="009570A3">
        <w:rPr>
          <w:sz w:val="24"/>
        </w:rPr>
        <w:t>T</w:t>
      </w:r>
      <w:r>
        <w:rPr>
          <w:sz w:val="24"/>
        </w:rPr>
        <w:t>he exchange form</w:t>
      </w:r>
      <w:r w:rsidR="009570A3">
        <w:rPr>
          <w:sz w:val="24"/>
        </w:rPr>
        <w:t xml:space="preserve"> requires </w:t>
      </w:r>
      <w:r>
        <w:rPr>
          <w:sz w:val="24"/>
        </w:rPr>
        <w:t xml:space="preserve">3G cartridge IP address </w:t>
      </w:r>
      <w:r w:rsidR="009570A3">
        <w:rPr>
          <w:sz w:val="24"/>
        </w:rPr>
        <w:t xml:space="preserve">information, </w:t>
      </w:r>
      <w:r>
        <w:rPr>
          <w:sz w:val="24"/>
        </w:rPr>
        <w:t>along with customer information.</w:t>
      </w:r>
      <w:r w:rsidR="003333D8">
        <w:rPr>
          <w:sz w:val="24"/>
        </w:rPr>
        <w:t xml:space="preserve"> </w:t>
      </w:r>
      <w:r>
        <w:rPr>
          <w:sz w:val="24"/>
        </w:rPr>
        <w:t xml:space="preserve">We will </w:t>
      </w:r>
      <w:r w:rsidR="00F51F07">
        <w:rPr>
          <w:sz w:val="24"/>
        </w:rPr>
        <w:t xml:space="preserve">identify and </w:t>
      </w:r>
      <w:r w:rsidR="00F60A0C">
        <w:rPr>
          <w:sz w:val="24"/>
        </w:rPr>
        <w:t>transfer</w:t>
      </w:r>
      <w:r>
        <w:rPr>
          <w:sz w:val="24"/>
        </w:rPr>
        <w:t xml:space="preserve"> the remaining data service </w:t>
      </w:r>
      <w:r w:rsidR="009570A3">
        <w:rPr>
          <w:sz w:val="24"/>
        </w:rPr>
        <w:t>plan</w:t>
      </w:r>
      <w:r>
        <w:rPr>
          <w:sz w:val="24"/>
        </w:rPr>
        <w:t xml:space="preserve"> </w:t>
      </w:r>
      <w:r w:rsidR="00F60A0C">
        <w:rPr>
          <w:sz w:val="24"/>
        </w:rPr>
        <w:t>from</w:t>
      </w:r>
      <w:r>
        <w:rPr>
          <w:sz w:val="24"/>
        </w:rPr>
        <w:t xml:space="preserve"> the 3G ca</w:t>
      </w:r>
      <w:r w:rsidR="009570A3">
        <w:rPr>
          <w:sz w:val="24"/>
        </w:rPr>
        <w:t>rtridge to the new 4G cartridge</w:t>
      </w:r>
      <w:r>
        <w:rPr>
          <w:sz w:val="24"/>
        </w:rPr>
        <w:t>.</w:t>
      </w:r>
      <w:r w:rsidR="003333D8">
        <w:rPr>
          <w:sz w:val="24"/>
        </w:rPr>
        <w:t xml:space="preserve"> </w:t>
      </w:r>
      <w:r w:rsidR="009570A3">
        <w:rPr>
          <w:sz w:val="24"/>
        </w:rPr>
        <w:t xml:space="preserve">This </w:t>
      </w:r>
      <w:r w:rsidR="00F60A0C">
        <w:rPr>
          <w:sz w:val="24"/>
        </w:rPr>
        <w:t>amount</w:t>
      </w:r>
      <w:r w:rsidR="009570A3">
        <w:rPr>
          <w:sz w:val="24"/>
        </w:rPr>
        <w:t xml:space="preserve"> will be added to </w:t>
      </w:r>
      <w:r>
        <w:rPr>
          <w:sz w:val="24"/>
        </w:rPr>
        <w:t xml:space="preserve">the 12 months already </w:t>
      </w:r>
      <w:r w:rsidR="009570A3">
        <w:rPr>
          <w:sz w:val="24"/>
        </w:rPr>
        <w:t xml:space="preserve">included </w:t>
      </w:r>
      <w:r>
        <w:rPr>
          <w:sz w:val="24"/>
        </w:rPr>
        <w:t>with the new 4G cartridge.</w:t>
      </w:r>
      <w:r w:rsidR="003333D8">
        <w:rPr>
          <w:sz w:val="24"/>
        </w:rPr>
        <w:t xml:space="preserve"> </w:t>
      </w:r>
      <w:r w:rsidRPr="00F51F07">
        <w:rPr>
          <w:sz w:val="24"/>
          <w:u w:val="single"/>
        </w:rPr>
        <w:t xml:space="preserve">Therefore, it </w:t>
      </w:r>
      <w:r w:rsidR="009570A3" w:rsidRPr="00F51F07">
        <w:rPr>
          <w:sz w:val="24"/>
          <w:u w:val="single"/>
        </w:rPr>
        <w:t xml:space="preserve">is </w:t>
      </w:r>
      <w:r w:rsidRPr="00F51F07">
        <w:rPr>
          <w:sz w:val="24"/>
          <w:u w:val="single"/>
        </w:rPr>
        <w:t xml:space="preserve">important that you </w:t>
      </w:r>
      <w:r w:rsidR="00493E3A" w:rsidRPr="00F51F07">
        <w:rPr>
          <w:sz w:val="24"/>
          <w:u w:val="single"/>
        </w:rPr>
        <w:t>deliver</w:t>
      </w:r>
      <w:r w:rsidRPr="00F51F07">
        <w:rPr>
          <w:sz w:val="24"/>
          <w:u w:val="single"/>
        </w:rPr>
        <w:t xml:space="preserve"> the new 4G exchange cartridge back to the same customer.</w:t>
      </w:r>
    </w:p>
    <w:p w:rsidR="00FF4E6C" w:rsidRDefault="00FF4E6C" w:rsidP="00FF4E6C">
      <w:pPr>
        <w:pStyle w:val="ListParagraph"/>
        <w:widowControl/>
        <w:autoSpaceDE/>
        <w:autoSpaceDN/>
        <w:spacing w:after="160" w:line="259" w:lineRule="auto"/>
        <w:ind w:left="1440" w:firstLine="0"/>
        <w:contextualSpacing/>
        <w:jc w:val="left"/>
        <w:rPr>
          <w:sz w:val="24"/>
        </w:rPr>
      </w:pPr>
    </w:p>
    <w:p w:rsidR="00FF4E6C" w:rsidRDefault="00FF4E6C" w:rsidP="00FF4E6C">
      <w:pPr>
        <w:pStyle w:val="ListParagraph"/>
        <w:widowControl/>
        <w:numPr>
          <w:ilvl w:val="0"/>
          <w:numId w:val="2"/>
        </w:numPr>
        <w:autoSpaceDE/>
        <w:autoSpaceDN/>
        <w:spacing w:after="160" w:line="259" w:lineRule="auto"/>
        <w:contextualSpacing/>
        <w:jc w:val="left"/>
        <w:rPr>
          <w:sz w:val="24"/>
        </w:rPr>
      </w:pPr>
      <w:r>
        <w:rPr>
          <w:sz w:val="24"/>
        </w:rPr>
        <w:t>Why do I need to provide the IP addresses from the 3G cartridges?</w:t>
      </w:r>
    </w:p>
    <w:p w:rsidR="00FF4E6C" w:rsidRDefault="00FF4E6C" w:rsidP="00FF4E6C">
      <w:pPr>
        <w:pStyle w:val="ListParagraph"/>
        <w:widowControl/>
        <w:numPr>
          <w:ilvl w:val="1"/>
          <w:numId w:val="2"/>
        </w:numPr>
        <w:autoSpaceDE/>
        <w:autoSpaceDN/>
        <w:spacing w:after="160" w:line="259" w:lineRule="auto"/>
        <w:contextualSpacing/>
        <w:jc w:val="left"/>
        <w:rPr>
          <w:sz w:val="24"/>
        </w:rPr>
      </w:pPr>
      <w:r w:rsidRPr="00F53C6D">
        <w:rPr>
          <w:b/>
          <w:sz w:val="24"/>
        </w:rPr>
        <w:t>Answer</w:t>
      </w:r>
      <w:r>
        <w:rPr>
          <w:sz w:val="24"/>
        </w:rPr>
        <w:t xml:space="preserve"> – Some of the 3G cartridges will have </w:t>
      </w:r>
      <w:r w:rsidR="00F60A0C">
        <w:rPr>
          <w:sz w:val="24"/>
        </w:rPr>
        <w:t>an available</w:t>
      </w:r>
      <w:r>
        <w:rPr>
          <w:sz w:val="24"/>
        </w:rPr>
        <w:t xml:space="preserve"> data plan that hasn’t yet expired.</w:t>
      </w:r>
      <w:r w:rsidR="003333D8">
        <w:rPr>
          <w:sz w:val="24"/>
        </w:rPr>
        <w:t xml:space="preserve"> </w:t>
      </w:r>
      <w:r>
        <w:rPr>
          <w:sz w:val="24"/>
        </w:rPr>
        <w:t xml:space="preserve">By providing the 3G cartridge IP address in advance of shipping the 4G cartridge, we can transfer any remaining </w:t>
      </w:r>
      <w:r w:rsidR="00F60A0C">
        <w:rPr>
          <w:sz w:val="24"/>
        </w:rPr>
        <w:t xml:space="preserve">balance of the </w:t>
      </w:r>
      <w:r>
        <w:rPr>
          <w:sz w:val="24"/>
        </w:rPr>
        <w:t>unused data plan to the new 4G cartridge.</w:t>
      </w:r>
      <w:r w:rsidR="001B5A40">
        <w:rPr>
          <w:sz w:val="24"/>
        </w:rPr>
        <w:t xml:space="preserve">  </w:t>
      </w:r>
      <w:r w:rsidR="001B5A40" w:rsidRPr="001B5A40">
        <w:rPr>
          <w:sz w:val="24"/>
        </w:rPr>
        <w:t xml:space="preserve">We </w:t>
      </w:r>
      <w:r w:rsidR="001B5A40">
        <w:rPr>
          <w:sz w:val="24"/>
        </w:rPr>
        <w:t xml:space="preserve">will </w:t>
      </w:r>
      <w:r w:rsidR="001B5A40" w:rsidRPr="001B5A40">
        <w:rPr>
          <w:sz w:val="24"/>
        </w:rPr>
        <w:t>also need to discontinue the 3G IP address in the IQ system.</w:t>
      </w:r>
    </w:p>
    <w:p w:rsidR="00FF4E6C" w:rsidRDefault="00FF4E6C" w:rsidP="00FF4E6C">
      <w:pPr>
        <w:pStyle w:val="ListParagraph"/>
        <w:widowControl/>
        <w:autoSpaceDE/>
        <w:autoSpaceDN/>
        <w:spacing w:after="160" w:line="259" w:lineRule="auto"/>
        <w:ind w:left="1440" w:firstLine="0"/>
        <w:contextualSpacing/>
        <w:jc w:val="left"/>
        <w:rPr>
          <w:sz w:val="24"/>
        </w:rPr>
      </w:pPr>
    </w:p>
    <w:p w:rsidR="00FF4E6C" w:rsidRDefault="00FF4E6C" w:rsidP="00FF4E6C">
      <w:pPr>
        <w:pStyle w:val="ListParagraph"/>
        <w:widowControl/>
        <w:numPr>
          <w:ilvl w:val="0"/>
          <w:numId w:val="2"/>
        </w:numPr>
        <w:autoSpaceDE/>
        <w:autoSpaceDN/>
        <w:spacing w:after="160" w:line="259" w:lineRule="auto"/>
        <w:contextualSpacing/>
        <w:jc w:val="left"/>
        <w:rPr>
          <w:sz w:val="24"/>
        </w:rPr>
      </w:pPr>
      <w:r>
        <w:rPr>
          <w:sz w:val="24"/>
        </w:rPr>
        <w:t xml:space="preserve">What if I can’t get the </w:t>
      </w:r>
      <w:r w:rsidRPr="00063EB2">
        <w:rPr>
          <w:sz w:val="24"/>
        </w:rPr>
        <w:t xml:space="preserve">3G IP </w:t>
      </w:r>
      <w:r w:rsidR="009570A3">
        <w:rPr>
          <w:sz w:val="24"/>
        </w:rPr>
        <w:t>address</w:t>
      </w:r>
      <w:r>
        <w:rPr>
          <w:sz w:val="24"/>
        </w:rPr>
        <w:t xml:space="preserve"> off of the exchange cartridge for some reason?</w:t>
      </w:r>
    </w:p>
    <w:p w:rsidR="00FF4E6C" w:rsidRPr="00FF4E6C" w:rsidRDefault="00FF4E6C" w:rsidP="00FF4E6C">
      <w:pPr>
        <w:pStyle w:val="ListParagraph"/>
        <w:widowControl/>
        <w:numPr>
          <w:ilvl w:val="1"/>
          <w:numId w:val="2"/>
        </w:numPr>
        <w:autoSpaceDE/>
        <w:autoSpaceDN/>
        <w:spacing w:after="160" w:line="259" w:lineRule="auto"/>
        <w:contextualSpacing/>
        <w:jc w:val="left"/>
        <w:rPr>
          <w:sz w:val="24"/>
        </w:rPr>
      </w:pPr>
      <w:r w:rsidRPr="00F53C6D">
        <w:rPr>
          <w:b/>
          <w:sz w:val="24"/>
        </w:rPr>
        <w:t>Answer</w:t>
      </w:r>
      <w:r w:rsidR="00F51F07">
        <w:rPr>
          <w:sz w:val="24"/>
        </w:rPr>
        <w:t xml:space="preserve"> – </w:t>
      </w:r>
      <w:r>
        <w:rPr>
          <w:sz w:val="24"/>
        </w:rPr>
        <w:t>P</w:t>
      </w:r>
      <w:r w:rsidRPr="00063EB2">
        <w:rPr>
          <w:sz w:val="24"/>
        </w:rPr>
        <w:t xml:space="preserve">lease contact your Rain Bird GSP representative at 520-434-6288 or </w:t>
      </w:r>
      <w:hyperlink r:id="rId9" w:history="1">
        <w:r w:rsidR="00F60A0C" w:rsidRPr="00E317FA">
          <w:rPr>
            <w:rStyle w:val="Hyperlink"/>
            <w:sz w:val="24"/>
          </w:rPr>
          <w:t>IQ4GExchange@rainbird.com</w:t>
        </w:r>
      </w:hyperlink>
      <w:r w:rsidR="00F60A0C">
        <w:rPr>
          <w:sz w:val="24"/>
        </w:rPr>
        <w:t xml:space="preserve"> </w:t>
      </w:r>
      <w:r w:rsidRPr="00063EB2">
        <w:rPr>
          <w:sz w:val="24"/>
        </w:rPr>
        <w:t>for other options.</w:t>
      </w:r>
    </w:p>
    <w:p w:rsidR="009B350A" w:rsidRDefault="009B350A" w:rsidP="009B350A">
      <w:pPr>
        <w:pStyle w:val="ListParagraph"/>
        <w:widowControl/>
        <w:autoSpaceDE/>
        <w:autoSpaceDN/>
        <w:spacing w:after="160" w:line="259" w:lineRule="auto"/>
        <w:ind w:left="1440" w:firstLine="0"/>
        <w:contextualSpacing/>
        <w:jc w:val="left"/>
        <w:rPr>
          <w:sz w:val="24"/>
        </w:rPr>
      </w:pPr>
    </w:p>
    <w:p w:rsidR="009B350A" w:rsidRDefault="009B350A" w:rsidP="009B350A">
      <w:pPr>
        <w:pStyle w:val="ListParagraph"/>
        <w:widowControl/>
        <w:numPr>
          <w:ilvl w:val="0"/>
          <w:numId w:val="2"/>
        </w:numPr>
        <w:autoSpaceDE/>
        <w:autoSpaceDN/>
        <w:spacing w:after="160" w:line="259" w:lineRule="auto"/>
        <w:contextualSpacing/>
        <w:rPr>
          <w:sz w:val="24"/>
        </w:rPr>
      </w:pPr>
      <w:r>
        <w:rPr>
          <w:sz w:val="24"/>
        </w:rPr>
        <w:t>How long is 4G service expected to last?</w:t>
      </w:r>
    </w:p>
    <w:p w:rsidR="009B350A" w:rsidRPr="009B350A" w:rsidRDefault="009B350A" w:rsidP="00F60A0C">
      <w:pPr>
        <w:pStyle w:val="ListParagraph"/>
        <w:widowControl/>
        <w:numPr>
          <w:ilvl w:val="0"/>
          <w:numId w:val="5"/>
        </w:numPr>
        <w:autoSpaceDE/>
        <w:autoSpaceDN/>
        <w:spacing w:after="160" w:line="259" w:lineRule="auto"/>
        <w:contextualSpacing/>
        <w:rPr>
          <w:sz w:val="24"/>
        </w:rPr>
      </w:pPr>
      <w:r w:rsidRPr="009B350A">
        <w:rPr>
          <w:b/>
          <w:sz w:val="24"/>
        </w:rPr>
        <w:t>Answer</w:t>
      </w:r>
      <w:r w:rsidRPr="009B350A">
        <w:rPr>
          <w:sz w:val="24"/>
        </w:rPr>
        <w:t xml:space="preserve"> – </w:t>
      </w:r>
      <w:r w:rsidR="00F60A0C" w:rsidRPr="00F60A0C">
        <w:rPr>
          <w:sz w:val="24"/>
        </w:rPr>
        <w:t>Cellular carriers expect 4G LTE to remain viable for at least another 10 years.</w:t>
      </w:r>
      <w:r w:rsidR="00F60A0C">
        <w:rPr>
          <w:sz w:val="24"/>
        </w:rPr>
        <w:t xml:space="preserve"> </w:t>
      </w:r>
      <w:r w:rsidR="00F60A0C" w:rsidRPr="00F60A0C">
        <w:rPr>
          <w:sz w:val="24"/>
        </w:rPr>
        <w:t>LTE</w:t>
      </w:r>
      <w:r w:rsidR="00F60A0C">
        <w:rPr>
          <w:sz w:val="24"/>
        </w:rPr>
        <w:t xml:space="preserve">, which stands for </w:t>
      </w:r>
      <w:r w:rsidR="00F60A0C" w:rsidRPr="00F60A0C">
        <w:rPr>
          <w:sz w:val="24"/>
        </w:rPr>
        <w:t>Long Term Evolution</w:t>
      </w:r>
      <w:r w:rsidR="00F60A0C">
        <w:rPr>
          <w:sz w:val="24"/>
        </w:rPr>
        <w:t>,</w:t>
      </w:r>
      <w:r w:rsidR="00F60A0C" w:rsidRPr="00F60A0C">
        <w:rPr>
          <w:sz w:val="24"/>
        </w:rPr>
        <w:t xml:space="preserve"> is a technology that has been proven in both consumer and commercial applications. 4G LTE will effectively share spectrum with 5G networks as they grow, with many devices over time being developed with both 4G and 5G functionality (5G was not designed to replace 4G).</w:t>
      </w:r>
    </w:p>
    <w:p w:rsidR="009B350A" w:rsidRDefault="009B350A" w:rsidP="009B350A">
      <w:pPr>
        <w:pStyle w:val="ListParagraph"/>
        <w:widowControl/>
        <w:autoSpaceDE/>
        <w:autoSpaceDN/>
        <w:spacing w:after="160" w:line="259" w:lineRule="auto"/>
        <w:ind w:left="720" w:firstLine="0"/>
        <w:contextualSpacing/>
        <w:jc w:val="left"/>
        <w:rPr>
          <w:sz w:val="24"/>
        </w:rPr>
      </w:pPr>
    </w:p>
    <w:p w:rsidR="005B2B97" w:rsidRDefault="005B2B97" w:rsidP="005B2B97">
      <w:pPr>
        <w:pStyle w:val="ListParagraph"/>
        <w:widowControl/>
        <w:numPr>
          <w:ilvl w:val="0"/>
          <w:numId w:val="2"/>
        </w:numPr>
        <w:autoSpaceDE/>
        <w:autoSpaceDN/>
        <w:spacing w:after="160" w:line="259" w:lineRule="auto"/>
        <w:contextualSpacing/>
        <w:jc w:val="left"/>
        <w:rPr>
          <w:sz w:val="24"/>
        </w:rPr>
      </w:pPr>
      <w:r w:rsidRPr="004E57CB">
        <w:rPr>
          <w:sz w:val="24"/>
        </w:rPr>
        <w:t xml:space="preserve">Will the distributor be charged </w:t>
      </w:r>
      <w:r>
        <w:rPr>
          <w:sz w:val="24"/>
        </w:rPr>
        <w:t>freight for shipping the exchange if th</w:t>
      </w:r>
      <w:r w:rsidR="0024020D">
        <w:rPr>
          <w:sz w:val="24"/>
        </w:rPr>
        <w:t>e order total is below $1,750.00</w:t>
      </w:r>
      <w:r>
        <w:rPr>
          <w:sz w:val="24"/>
        </w:rPr>
        <w:t>?</w:t>
      </w:r>
    </w:p>
    <w:p w:rsidR="005B2B97" w:rsidRDefault="005B2B97" w:rsidP="005B2B97">
      <w:pPr>
        <w:pStyle w:val="ListParagraph"/>
        <w:widowControl/>
        <w:numPr>
          <w:ilvl w:val="1"/>
          <w:numId w:val="2"/>
        </w:numPr>
        <w:autoSpaceDE/>
        <w:autoSpaceDN/>
        <w:spacing w:after="160" w:line="259" w:lineRule="auto"/>
        <w:contextualSpacing/>
        <w:jc w:val="left"/>
        <w:rPr>
          <w:sz w:val="24"/>
        </w:rPr>
      </w:pPr>
      <w:r w:rsidRPr="005B2B97">
        <w:rPr>
          <w:b/>
          <w:sz w:val="24"/>
        </w:rPr>
        <w:t>Answer</w:t>
      </w:r>
      <w:r>
        <w:rPr>
          <w:sz w:val="24"/>
        </w:rPr>
        <w:t xml:space="preserve"> – No, all 4G exchange orders </w:t>
      </w:r>
      <w:r w:rsidR="0024020D">
        <w:rPr>
          <w:sz w:val="24"/>
        </w:rPr>
        <w:t>include</w:t>
      </w:r>
      <w:r>
        <w:rPr>
          <w:sz w:val="24"/>
        </w:rPr>
        <w:t xml:space="preserve"> prepaid shipping.</w:t>
      </w:r>
    </w:p>
    <w:p w:rsidR="005B2B97" w:rsidRDefault="005B2B97" w:rsidP="005B2B97">
      <w:pPr>
        <w:pStyle w:val="ListParagraph"/>
        <w:ind w:left="1440"/>
        <w:rPr>
          <w:sz w:val="24"/>
        </w:rPr>
      </w:pPr>
    </w:p>
    <w:p w:rsidR="005B2B97" w:rsidRDefault="005B2B97" w:rsidP="005B2B97">
      <w:pPr>
        <w:pStyle w:val="ListParagraph"/>
        <w:widowControl/>
        <w:numPr>
          <w:ilvl w:val="0"/>
          <w:numId w:val="2"/>
        </w:numPr>
        <w:autoSpaceDE/>
        <w:autoSpaceDN/>
        <w:spacing w:after="160" w:line="259" w:lineRule="auto"/>
        <w:contextualSpacing/>
        <w:jc w:val="left"/>
        <w:rPr>
          <w:sz w:val="24"/>
        </w:rPr>
      </w:pPr>
      <w:r w:rsidRPr="004E57CB">
        <w:rPr>
          <w:sz w:val="24"/>
        </w:rPr>
        <w:t xml:space="preserve">Will the distributor </w:t>
      </w:r>
      <w:r>
        <w:rPr>
          <w:sz w:val="24"/>
        </w:rPr>
        <w:t>have to pay for the return shipping of the 3G cartridges to Rain Bird?</w:t>
      </w:r>
    </w:p>
    <w:p w:rsidR="005B2B97" w:rsidRDefault="005B2B97" w:rsidP="005B2B97">
      <w:pPr>
        <w:pStyle w:val="ListParagraph"/>
        <w:widowControl/>
        <w:numPr>
          <w:ilvl w:val="1"/>
          <w:numId w:val="2"/>
        </w:numPr>
        <w:autoSpaceDE/>
        <w:autoSpaceDN/>
        <w:spacing w:after="160" w:line="259" w:lineRule="auto"/>
        <w:contextualSpacing/>
        <w:jc w:val="left"/>
        <w:rPr>
          <w:sz w:val="24"/>
        </w:rPr>
      </w:pPr>
      <w:r w:rsidRPr="005B2B97">
        <w:rPr>
          <w:b/>
          <w:sz w:val="24"/>
        </w:rPr>
        <w:t>Answer</w:t>
      </w:r>
      <w:r>
        <w:rPr>
          <w:sz w:val="24"/>
        </w:rPr>
        <w:t xml:space="preserve"> – No, a prepaid return shipping label will be provided for </w:t>
      </w:r>
      <w:r w:rsidRPr="004E57CB">
        <w:rPr>
          <w:sz w:val="24"/>
        </w:rPr>
        <w:t xml:space="preserve">the </w:t>
      </w:r>
      <w:r>
        <w:rPr>
          <w:sz w:val="24"/>
        </w:rPr>
        <w:t xml:space="preserve">3G </w:t>
      </w:r>
      <w:r w:rsidRPr="004E57CB">
        <w:rPr>
          <w:sz w:val="24"/>
        </w:rPr>
        <w:t>cartridge(s) and antenna(s)</w:t>
      </w:r>
      <w:r>
        <w:rPr>
          <w:sz w:val="24"/>
        </w:rPr>
        <w:t>.</w:t>
      </w:r>
      <w:r w:rsidR="001B5A40">
        <w:rPr>
          <w:sz w:val="24"/>
        </w:rPr>
        <w:t xml:space="preserve">  </w:t>
      </w:r>
      <w:r w:rsidR="001B5A40" w:rsidRPr="00767922">
        <w:rPr>
          <w:sz w:val="24"/>
        </w:rPr>
        <w:t>The prepaid return shipping label will be included with the 4G LTE cartridge(s) shipped.</w:t>
      </w:r>
      <w:r w:rsidR="00ED611D" w:rsidRPr="00767922">
        <w:rPr>
          <w:sz w:val="24"/>
        </w:rPr>
        <w:t xml:space="preserve">  The same packaging sent with the 4G LTE cartridge(s) can be used to return the 3G cartridges with the prepaid return shipping label.  If the prepaid return shipping label is lost or additional boxes are needed, please contact your Rain Bird GS</w:t>
      </w:r>
      <w:r w:rsidR="00767922" w:rsidRPr="00767922">
        <w:rPr>
          <w:sz w:val="24"/>
        </w:rPr>
        <w:t>P representative at</w:t>
      </w:r>
      <w:r w:rsidR="00767922">
        <w:rPr>
          <w:color w:val="FF0000"/>
          <w:sz w:val="24"/>
        </w:rPr>
        <w:t xml:space="preserve"> </w:t>
      </w:r>
      <w:r w:rsidR="00767922" w:rsidRPr="0002168F">
        <w:rPr>
          <w:sz w:val="24"/>
        </w:rPr>
        <w:t>520-434-6288</w:t>
      </w:r>
      <w:r w:rsidR="00ED611D" w:rsidRPr="0002168F">
        <w:rPr>
          <w:sz w:val="24"/>
        </w:rPr>
        <w:t xml:space="preserve"> </w:t>
      </w:r>
      <w:r w:rsidR="00ED611D" w:rsidRPr="00767922">
        <w:rPr>
          <w:sz w:val="24"/>
        </w:rPr>
        <w:t xml:space="preserve">or </w:t>
      </w:r>
      <w:hyperlink r:id="rId10" w:history="1">
        <w:r w:rsidR="00ED611D" w:rsidRPr="00767922">
          <w:rPr>
            <w:rStyle w:val="Hyperlink"/>
            <w:color w:val="auto"/>
            <w:sz w:val="24"/>
          </w:rPr>
          <w:t>IQ4GExchange@rainbird.com</w:t>
        </w:r>
      </w:hyperlink>
      <w:r w:rsidR="00ED611D" w:rsidRPr="00767922">
        <w:rPr>
          <w:sz w:val="24"/>
        </w:rPr>
        <w:t xml:space="preserve"> to request assistance.</w:t>
      </w:r>
    </w:p>
    <w:p w:rsidR="005B2B97" w:rsidRDefault="005B2B97" w:rsidP="005B2B97">
      <w:pPr>
        <w:pStyle w:val="ListParagraph"/>
        <w:ind w:left="1440"/>
        <w:rPr>
          <w:sz w:val="24"/>
        </w:rPr>
      </w:pPr>
    </w:p>
    <w:p w:rsidR="005B2B97" w:rsidRDefault="005B2B97" w:rsidP="005B2B97">
      <w:pPr>
        <w:pStyle w:val="ListParagraph"/>
        <w:widowControl/>
        <w:numPr>
          <w:ilvl w:val="0"/>
          <w:numId w:val="2"/>
        </w:numPr>
        <w:autoSpaceDE/>
        <w:autoSpaceDN/>
        <w:spacing w:after="160" w:line="259" w:lineRule="auto"/>
        <w:contextualSpacing/>
        <w:jc w:val="left"/>
        <w:rPr>
          <w:sz w:val="24"/>
        </w:rPr>
      </w:pPr>
      <w:r>
        <w:rPr>
          <w:sz w:val="24"/>
        </w:rPr>
        <w:t>How will I be invoiced for the exchange cartridge and what are the payment terms?</w:t>
      </w:r>
    </w:p>
    <w:p w:rsidR="005B2B97" w:rsidRDefault="005B2B97" w:rsidP="005B2B97">
      <w:pPr>
        <w:pStyle w:val="ListParagraph"/>
        <w:widowControl/>
        <w:numPr>
          <w:ilvl w:val="1"/>
          <w:numId w:val="2"/>
        </w:numPr>
        <w:autoSpaceDE/>
        <w:autoSpaceDN/>
        <w:spacing w:after="160" w:line="259" w:lineRule="auto"/>
        <w:contextualSpacing/>
        <w:jc w:val="left"/>
        <w:rPr>
          <w:sz w:val="24"/>
        </w:rPr>
      </w:pPr>
      <w:r w:rsidRPr="005B2B97">
        <w:rPr>
          <w:b/>
          <w:sz w:val="24"/>
        </w:rPr>
        <w:t>Answer</w:t>
      </w:r>
      <w:r>
        <w:rPr>
          <w:sz w:val="24"/>
        </w:rPr>
        <w:t xml:space="preserve"> – When a distributor places </w:t>
      </w:r>
      <w:r w:rsidR="0024020D">
        <w:rPr>
          <w:sz w:val="24"/>
        </w:rPr>
        <w:t xml:space="preserve">an </w:t>
      </w:r>
      <w:r>
        <w:rPr>
          <w:sz w:val="24"/>
        </w:rPr>
        <w:t>online exchange order via a PO, Rain Bird GSP will invoice the distributor.</w:t>
      </w:r>
      <w:r w:rsidR="003333D8">
        <w:rPr>
          <w:sz w:val="24"/>
        </w:rPr>
        <w:t xml:space="preserve"> </w:t>
      </w:r>
      <w:r>
        <w:rPr>
          <w:sz w:val="24"/>
        </w:rPr>
        <w:t>Standard Rain Bird payment terms apply.</w:t>
      </w:r>
    </w:p>
    <w:p w:rsidR="00F51F07" w:rsidRDefault="00F51F07" w:rsidP="00F51F07">
      <w:pPr>
        <w:widowControl/>
        <w:autoSpaceDE/>
        <w:autoSpaceDN/>
        <w:spacing w:after="160" w:line="259" w:lineRule="auto"/>
        <w:contextualSpacing/>
        <w:rPr>
          <w:sz w:val="24"/>
        </w:rPr>
      </w:pPr>
    </w:p>
    <w:p w:rsidR="00F51F07" w:rsidRDefault="00F51F07" w:rsidP="00F51F07">
      <w:pPr>
        <w:widowControl/>
        <w:autoSpaceDE/>
        <w:autoSpaceDN/>
        <w:spacing w:after="160" w:line="259" w:lineRule="auto"/>
        <w:contextualSpacing/>
        <w:rPr>
          <w:sz w:val="24"/>
        </w:rPr>
      </w:pPr>
    </w:p>
    <w:p w:rsidR="00B94B88" w:rsidRDefault="00ED611D" w:rsidP="00F51F07">
      <w:pPr>
        <w:widowControl/>
        <w:autoSpaceDE/>
        <w:autoSpaceDN/>
        <w:spacing w:after="160" w:line="259" w:lineRule="auto"/>
        <w:contextualSpacing/>
        <w:rPr>
          <w:sz w:val="24"/>
        </w:rPr>
      </w:pPr>
      <w:r>
        <w:rPr>
          <w:b/>
          <w:color w:val="050505"/>
          <w:w w:val="105"/>
          <w:sz w:val="32"/>
          <w:u w:val="thick" w:color="050505"/>
        </w:rPr>
        <w:t>Appendix B:</w:t>
      </w:r>
      <w:r>
        <w:rPr>
          <w:color w:val="050505"/>
          <w:w w:val="105"/>
          <w:sz w:val="32"/>
        </w:rPr>
        <w:t xml:space="preserve"> </w:t>
      </w:r>
      <w:r>
        <w:rPr>
          <w:color w:val="050505"/>
          <w:w w:val="105"/>
          <w:sz w:val="32"/>
          <w:szCs w:val="32"/>
        </w:rPr>
        <w:t>Frequently Asked Questions (FAQ’s) continued</w:t>
      </w:r>
    </w:p>
    <w:p w:rsidR="00B94B88" w:rsidRPr="00F51F07" w:rsidRDefault="00B94B88" w:rsidP="00F51F07">
      <w:pPr>
        <w:widowControl/>
        <w:autoSpaceDE/>
        <w:autoSpaceDN/>
        <w:spacing w:after="160" w:line="259" w:lineRule="auto"/>
        <w:contextualSpacing/>
        <w:rPr>
          <w:sz w:val="24"/>
        </w:rPr>
      </w:pPr>
    </w:p>
    <w:p w:rsidR="005B2B97" w:rsidRPr="00ED611D" w:rsidRDefault="005B2B97" w:rsidP="00ED611D">
      <w:pPr>
        <w:rPr>
          <w:sz w:val="24"/>
        </w:rPr>
      </w:pPr>
    </w:p>
    <w:p w:rsidR="005B2B97" w:rsidRDefault="005B2B97" w:rsidP="005B2B97">
      <w:pPr>
        <w:pStyle w:val="ListParagraph"/>
        <w:widowControl/>
        <w:numPr>
          <w:ilvl w:val="0"/>
          <w:numId w:val="2"/>
        </w:numPr>
        <w:autoSpaceDE/>
        <w:autoSpaceDN/>
        <w:spacing w:after="160" w:line="259" w:lineRule="auto"/>
        <w:contextualSpacing/>
        <w:jc w:val="left"/>
        <w:rPr>
          <w:sz w:val="24"/>
        </w:rPr>
      </w:pPr>
      <w:r>
        <w:rPr>
          <w:sz w:val="24"/>
        </w:rPr>
        <w:t>Can a d</w:t>
      </w:r>
      <w:r w:rsidRPr="00AB5E73">
        <w:rPr>
          <w:sz w:val="24"/>
        </w:rPr>
        <w:t xml:space="preserve">istributor order </w:t>
      </w:r>
      <w:r>
        <w:rPr>
          <w:sz w:val="24"/>
        </w:rPr>
        <w:t xml:space="preserve">a 4G exchange to replace a shelf </w:t>
      </w:r>
      <w:r w:rsidRPr="00AB5E73">
        <w:rPr>
          <w:sz w:val="24"/>
        </w:rPr>
        <w:t>stock</w:t>
      </w:r>
      <w:r>
        <w:rPr>
          <w:sz w:val="24"/>
        </w:rPr>
        <w:t xml:space="preserve"> unit that was used for a 3G cartridge?</w:t>
      </w:r>
      <w:r w:rsidR="003333D8">
        <w:rPr>
          <w:sz w:val="24"/>
        </w:rPr>
        <w:t xml:space="preserve"> </w:t>
      </w:r>
      <w:r>
        <w:rPr>
          <w:sz w:val="24"/>
        </w:rPr>
        <w:t xml:space="preserve"> </w:t>
      </w:r>
    </w:p>
    <w:p w:rsidR="00F53C6D" w:rsidRPr="00FF4E6C" w:rsidRDefault="005B2B97" w:rsidP="009B350A">
      <w:pPr>
        <w:pStyle w:val="ListParagraph"/>
        <w:widowControl/>
        <w:numPr>
          <w:ilvl w:val="1"/>
          <w:numId w:val="2"/>
        </w:numPr>
        <w:autoSpaceDE/>
        <w:autoSpaceDN/>
        <w:spacing w:after="160" w:line="259" w:lineRule="auto"/>
        <w:contextualSpacing/>
        <w:jc w:val="left"/>
        <w:rPr>
          <w:sz w:val="24"/>
        </w:rPr>
      </w:pPr>
      <w:r w:rsidRPr="00F53C6D">
        <w:rPr>
          <w:b/>
          <w:sz w:val="24"/>
        </w:rPr>
        <w:t>Answer</w:t>
      </w:r>
      <w:r w:rsidRPr="00AB5E73">
        <w:rPr>
          <w:sz w:val="24"/>
        </w:rPr>
        <w:t xml:space="preserve"> – Yes.</w:t>
      </w:r>
      <w:r w:rsidR="003333D8">
        <w:rPr>
          <w:sz w:val="24"/>
        </w:rPr>
        <w:t xml:space="preserve"> </w:t>
      </w:r>
      <w:r w:rsidRPr="00AB5E73">
        <w:rPr>
          <w:sz w:val="24"/>
        </w:rPr>
        <w:t xml:space="preserve">The distributor calls Rain Bird </w:t>
      </w:r>
      <w:r>
        <w:rPr>
          <w:sz w:val="24"/>
        </w:rPr>
        <w:t>C</w:t>
      </w:r>
      <w:r w:rsidRPr="00AB5E73">
        <w:rPr>
          <w:sz w:val="24"/>
        </w:rPr>
        <w:t xml:space="preserve">ustomer </w:t>
      </w:r>
      <w:r>
        <w:rPr>
          <w:sz w:val="24"/>
        </w:rPr>
        <w:t>S</w:t>
      </w:r>
      <w:r w:rsidRPr="00AB5E73">
        <w:rPr>
          <w:sz w:val="24"/>
        </w:rPr>
        <w:t xml:space="preserve">ervice </w:t>
      </w:r>
      <w:r w:rsidR="00F53C6D" w:rsidRPr="00C03764">
        <w:rPr>
          <w:sz w:val="24"/>
        </w:rPr>
        <w:t>(</w:t>
      </w:r>
      <w:r w:rsidR="009B350A" w:rsidRPr="00C03764">
        <w:rPr>
          <w:sz w:val="24"/>
        </w:rPr>
        <w:t>800-282-1933</w:t>
      </w:r>
      <w:r w:rsidR="00F53C6D" w:rsidRPr="00C03764">
        <w:rPr>
          <w:sz w:val="24"/>
        </w:rPr>
        <w:t xml:space="preserve">) </w:t>
      </w:r>
      <w:r w:rsidRPr="00C03764">
        <w:rPr>
          <w:sz w:val="24"/>
        </w:rPr>
        <w:t>for</w:t>
      </w:r>
      <w:r w:rsidRPr="00AB5E73">
        <w:rPr>
          <w:sz w:val="24"/>
        </w:rPr>
        <w:t xml:space="preserve"> an RGA, explaining this is a</w:t>
      </w:r>
      <w:r>
        <w:rPr>
          <w:sz w:val="24"/>
        </w:rPr>
        <w:t>n</w:t>
      </w:r>
      <w:r w:rsidRPr="00AB5E73">
        <w:rPr>
          <w:sz w:val="24"/>
        </w:rPr>
        <w:t xml:space="preserve"> IQ 3G </w:t>
      </w:r>
      <w:r w:rsidR="0024020D">
        <w:rPr>
          <w:sz w:val="24"/>
        </w:rPr>
        <w:t>to</w:t>
      </w:r>
      <w:r w:rsidRPr="00AB5E73">
        <w:rPr>
          <w:sz w:val="24"/>
        </w:rPr>
        <w:t xml:space="preserve"> 4G exchange.</w:t>
      </w:r>
      <w:r w:rsidR="003333D8">
        <w:rPr>
          <w:sz w:val="24"/>
        </w:rPr>
        <w:t xml:space="preserve"> </w:t>
      </w:r>
      <w:r w:rsidRPr="00AB5E73">
        <w:rPr>
          <w:sz w:val="24"/>
        </w:rPr>
        <w:t>Customer service will provide an RGA number for the 3G cartridge to be returned</w:t>
      </w:r>
      <w:r w:rsidR="0024020D">
        <w:rPr>
          <w:sz w:val="24"/>
        </w:rPr>
        <w:t xml:space="preserve">. </w:t>
      </w:r>
      <w:r w:rsidRPr="00A05A51">
        <w:rPr>
          <w:sz w:val="24"/>
          <w:u w:val="single"/>
        </w:rPr>
        <w:t>Note</w:t>
      </w:r>
      <w:r w:rsidRPr="00AB5E73">
        <w:rPr>
          <w:sz w:val="24"/>
        </w:rPr>
        <w:t>:</w:t>
      </w:r>
      <w:r w:rsidR="003333D8">
        <w:rPr>
          <w:sz w:val="24"/>
        </w:rPr>
        <w:t xml:space="preserve"> </w:t>
      </w:r>
      <w:r w:rsidRPr="00AB5E73">
        <w:rPr>
          <w:sz w:val="24"/>
        </w:rPr>
        <w:t>the 3G cartridge exchange must be on its own RGA and cannot be combined with other Rain Bird items being returned.</w:t>
      </w:r>
      <w:r w:rsidR="003333D8">
        <w:rPr>
          <w:sz w:val="24"/>
        </w:rPr>
        <w:t xml:space="preserve"> </w:t>
      </w:r>
      <w:r w:rsidRPr="00AB5E73">
        <w:rPr>
          <w:sz w:val="24"/>
        </w:rPr>
        <w:t xml:space="preserve">(The Distributor </w:t>
      </w:r>
      <w:r>
        <w:rPr>
          <w:sz w:val="24"/>
        </w:rPr>
        <w:t xml:space="preserve">must </w:t>
      </w:r>
      <w:r w:rsidRPr="00AB5E73">
        <w:rPr>
          <w:sz w:val="24"/>
        </w:rPr>
        <w:t>return the 3G cartridges separately, with no other products in the box</w:t>
      </w:r>
      <w:r>
        <w:rPr>
          <w:sz w:val="24"/>
        </w:rPr>
        <w:t xml:space="preserve"> referencing the provided RGA #</w:t>
      </w:r>
      <w:r w:rsidRPr="00AB5E73">
        <w:rPr>
          <w:sz w:val="24"/>
        </w:rPr>
        <w:t>.</w:t>
      </w:r>
      <w:r>
        <w:rPr>
          <w:sz w:val="24"/>
        </w:rPr>
        <w:t>)</w:t>
      </w:r>
      <w:r w:rsidR="003333D8">
        <w:rPr>
          <w:sz w:val="24"/>
        </w:rPr>
        <w:t xml:space="preserve"> </w:t>
      </w:r>
      <w:r w:rsidRPr="00AB5E73">
        <w:rPr>
          <w:sz w:val="24"/>
        </w:rPr>
        <w:t xml:space="preserve">When the package is received by the </w:t>
      </w:r>
      <w:r>
        <w:rPr>
          <w:sz w:val="24"/>
        </w:rPr>
        <w:t xml:space="preserve">Rain Bird </w:t>
      </w:r>
      <w:r w:rsidRPr="00AB5E73">
        <w:rPr>
          <w:sz w:val="24"/>
        </w:rPr>
        <w:t xml:space="preserve">RGA center and checked in, </w:t>
      </w:r>
      <w:r>
        <w:rPr>
          <w:sz w:val="24"/>
        </w:rPr>
        <w:t>a credit for the difference between the exchange cost and a standard 4G cartridge will be issued.</w:t>
      </w:r>
    </w:p>
    <w:p w:rsidR="005B2B97" w:rsidRDefault="005B2B97" w:rsidP="005B2B97">
      <w:pPr>
        <w:pStyle w:val="ListParagraph"/>
        <w:ind w:left="1440"/>
        <w:rPr>
          <w:sz w:val="24"/>
        </w:rPr>
      </w:pPr>
    </w:p>
    <w:p w:rsidR="005B2B97" w:rsidRDefault="005B2B97" w:rsidP="005B2B97">
      <w:pPr>
        <w:pStyle w:val="ListParagraph"/>
        <w:widowControl/>
        <w:numPr>
          <w:ilvl w:val="0"/>
          <w:numId w:val="2"/>
        </w:numPr>
        <w:autoSpaceDE/>
        <w:autoSpaceDN/>
        <w:spacing w:after="160" w:line="259" w:lineRule="auto"/>
        <w:contextualSpacing/>
        <w:jc w:val="left"/>
        <w:rPr>
          <w:sz w:val="24"/>
        </w:rPr>
      </w:pPr>
      <w:r>
        <w:rPr>
          <w:sz w:val="24"/>
        </w:rPr>
        <w:t>What happens if the distributor doesn’t return the 3G cartridge after they have received a 4G cartridge via the exchange program?</w:t>
      </w:r>
    </w:p>
    <w:p w:rsidR="005B2B97" w:rsidRPr="00C03764" w:rsidRDefault="005B2B97" w:rsidP="005B2B97">
      <w:pPr>
        <w:pStyle w:val="ListParagraph"/>
        <w:widowControl/>
        <w:numPr>
          <w:ilvl w:val="1"/>
          <w:numId w:val="2"/>
        </w:numPr>
        <w:autoSpaceDE/>
        <w:autoSpaceDN/>
        <w:spacing w:after="160" w:line="259" w:lineRule="auto"/>
        <w:contextualSpacing/>
        <w:jc w:val="left"/>
        <w:rPr>
          <w:sz w:val="24"/>
        </w:rPr>
      </w:pPr>
      <w:r w:rsidRPr="00F53C6D">
        <w:rPr>
          <w:b/>
          <w:sz w:val="24"/>
        </w:rPr>
        <w:t>Answer</w:t>
      </w:r>
      <w:r w:rsidR="00F51F07">
        <w:rPr>
          <w:sz w:val="24"/>
        </w:rPr>
        <w:t xml:space="preserve"> – </w:t>
      </w:r>
      <w:r w:rsidRPr="000C4BDE">
        <w:rPr>
          <w:sz w:val="24"/>
        </w:rPr>
        <w:t xml:space="preserve">Cartridges and antennas must be returned </w:t>
      </w:r>
      <w:r w:rsidR="00285FF8">
        <w:rPr>
          <w:sz w:val="24"/>
        </w:rPr>
        <w:t>for a</w:t>
      </w:r>
      <w:r w:rsidRPr="000C4BDE">
        <w:rPr>
          <w:sz w:val="24"/>
        </w:rPr>
        <w:t xml:space="preserve"> 1 for 1 replacement</w:t>
      </w:r>
      <w:r w:rsidR="00285FF8">
        <w:rPr>
          <w:sz w:val="24"/>
        </w:rPr>
        <w:t>.</w:t>
      </w:r>
      <w:r w:rsidR="003333D8">
        <w:rPr>
          <w:sz w:val="24"/>
        </w:rPr>
        <w:t xml:space="preserve"> </w:t>
      </w:r>
      <w:r w:rsidRPr="000C4BDE">
        <w:rPr>
          <w:sz w:val="24"/>
        </w:rPr>
        <w:t xml:space="preserve">If the 3G cartridge is not returned </w:t>
      </w:r>
      <w:r w:rsidR="00285FF8">
        <w:rPr>
          <w:sz w:val="24"/>
        </w:rPr>
        <w:t>with</w:t>
      </w:r>
      <w:r w:rsidRPr="000C4BDE">
        <w:rPr>
          <w:sz w:val="24"/>
        </w:rPr>
        <w:t>in</w:t>
      </w:r>
      <w:r w:rsidR="00F53C6D">
        <w:rPr>
          <w:sz w:val="24"/>
        </w:rPr>
        <w:t xml:space="preserve"> 30 days, </w:t>
      </w:r>
      <w:r>
        <w:rPr>
          <w:sz w:val="24"/>
        </w:rPr>
        <w:t xml:space="preserve">Rain Bird will invoice the distributor’s original PO # for the </w:t>
      </w:r>
      <w:r w:rsidR="00F53C6D">
        <w:rPr>
          <w:sz w:val="24"/>
        </w:rPr>
        <w:t>DNET</w:t>
      </w:r>
      <w:r>
        <w:rPr>
          <w:sz w:val="24"/>
        </w:rPr>
        <w:t xml:space="preserve"> cost difference </w:t>
      </w:r>
      <w:r w:rsidRPr="00C03764">
        <w:rPr>
          <w:sz w:val="24"/>
        </w:rPr>
        <w:t xml:space="preserve">between </w:t>
      </w:r>
      <w:r w:rsidR="00F53C6D" w:rsidRPr="00C03764">
        <w:rPr>
          <w:sz w:val="24"/>
        </w:rPr>
        <w:t>a new</w:t>
      </w:r>
      <w:r w:rsidRPr="00C03764">
        <w:rPr>
          <w:sz w:val="24"/>
        </w:rPr>
        <w:t xml:space="preserve"> IQ4G cartridge and the exchange IQ4G price. </w:t>
      </w:r>
    </w:p>
    <w:p w:rsidR="00D420D8" w:rsidRPr="00C03764" w:rsidRDefault="00D420D8" w:rsidP="00D420D8">
      <w:pPr>
        <w:pStyle w:val="ListParagraph"/>
        <w:widowControl/>
        <w:autoSpaceDE/>
        <w:autoSpaceDN/>
        <w:spacing w:after="160" w:line="259" w:lineRule="auto"/>
        <w:ind w:left="1440" w:firstLine="0"/>
        <w:contextualSpacing/>
        <w:jc w:val="left"/>
        <w:rPr>
          <w:sz w:val="24"/>
        </w:rPr>
      </w:pPr>
    </w:p>
    <w:p w:rsidR="00D420D8" w:rsidRPr="00C03764" w:rsidRDefault="00D420D8" w:rsidP="00D420D8">
      <w:pPr>
        <w:pStyle w:val="ListParagraph"/>
        <w:widowControl/>
        <w:numPr>
          <w:ilvl w:val="0"/>
          <w:numId w:val="2"/>
        </w:numPr>
        <w:autoSpaceDE/>
        <w:autoSpaceDN/>
        <w:spacing w:after="160" w:line="259" w:lineRule="auto"/>
        <w:contextualSpacing/>
        <w:jc w:val="left"/>
        <w:rPr>
          <w:sz w:val="24"/>
        </w:rPr>
      </w:pPr>
      <w:r w:rsidRPr="00C03764">
        <w:rPr>
          <w:sz w:val="24"/>
        </w:rPr>
        <w:t>What is my current price on a new IQ4G-USA cartridge?</w:t>
      </w:r>
    </w:p>
    <w:p w:rsidR="00F53C6D" w:rsidRPr="00C03764" w:rsidRDefault="00D420D8" w:rsidP="009B350A">
      <w:pPr>
        <w:pStyle w:val="ListParagraph"/>
        <w:widowControl/>
        <w:numPr>
          <w:ilvl w:val="1"/>
          <w:numId w:val="2"/>
        </w:numPr>
        <w:autoSpaceDE/>
        <w:autoSpaceDN/>
        <w:spacing w:after="160" w:line="259" w:lineRule="auto"/>
        <w:contextualSpacing/>
        <w:jc w:val="left"/>
        <w:rPr>
          <w:sz w:val="24"/>
        </w:rPr>
      </w:pPr>
      <w:r w:rsidRPr="00C03764">
        <w:rPr>
          <w:b/>
          <w:sz w:val="24"/>
        </w:rPr>
        <w:t>Answer</w:t>
      </w:r>
      <w:r w:rsidRPr="00C03764">
        <w:rPr>
          <w:sz w:val="24"/>
        </w:rPr>
        <w:t xml:space="preserve"> – Current </w:t>
      </w:r>
      <w:r w:rsidRPr="00C03764">
        <w:rPr>
          <w:b/>
          <w:sz w:val="24"/>
        </w:rPr>
        <w:t>LIST</w:t>
      </w:r>
      <w:r w:rsidRPr="00C03764">
        <w:rPr>
          <w:sz w:val="24"/>
        </w:rPr>
        <w:t xml:space="preserve"> price on an IQ4G-USA (IQ4614B) cartridge is $4,264.00 as of 11/25/2021.</w:t>
      </w:r>
      <w:r w:rsidR="003333D8" w:rsidRPr="00C03764">
        <w:rPr>
          <w:sz w:val="24"/>
        </w:rPr>
        <w:t xml:space="preserve"> </w:t>
      </w:r>
      <w:r w:rsidRPr="00C03764">
        <w:rPr>
          <w:sz w:val="24"/>
        </w:rPr>
        <w:t xml:space="preserve">For questions on current </w:t>
      </w:r>
      <w:r w:rsidRPr="00C03764">
        <w:rPr>
          <w:b/>
          <w:sz w:val="24"/>
        </w:rPr>
        <w:t>DNET</w:t>
      </w:r>
      <w:r w:rsidRPr="00C03764">
        <w:rPr>
          <w:sz w:val="24"/>
        </w:rPr>
        <w:t xml:space="preserve"> pricing of new IQ4G cartridges or any other product, please consult with your Rain Bird Distributor Manager contact.</w:t>
      </w:r>
    </w:p>
    <w:p w:rsidR="005B2B97" w:rsidRPr="00C03764" w:rsidRDefault="005B2B97" w:rsidP="005B2B97">
      <w:pPr>
        <w:pStyle w:val="ListParagraph"/>
        <w:ind w:left="1440"/>
        <w:rPr>
          <w:sz w:val="24"/>
        </w:rPr>
      </w:pPr>
    </w:p>
    <w:p w:rsidR="00D420D8" w:rsidRPr="00C03764" w:rsidRDefault="00D420D8" w:rsidP="00D420D8">
      <w:pPr>
        <w:pStyle w:val="ListParagraph"/>
        <w:widowControl/>
        <w:numPr>
          <w:ilvl w:val="0"/>
          <w:numId w:val="2"/>
        </w:numPr>
        <w:autoSpaceDE/>
        <w:autoSpaceDN/>
        <w:spacing w:after="160" w:line="259" w:lineRule="auto"/>
        <w:contextualSpacing/>
        <w:jc w:val="left"/>
        <w:rPr>
          <w:sz w:val="24"/>
        </w:rPr>
      </w:pPr>
      <w:r w:rsidRPr="00C03764">
        <w:rPr>
          <w:sz w:val="24"/>
        </w:rPr>
        <w:t xml:space="preserve">Can I use my existing IQ3G SIM card in my </w:t>
      </w:r>
      <w:r w:rsidR="006C387E" w:rsidRPr="00C03764">
        <w:rPr>
          <w:sz w:val="24"/>
        </w:rPr>
        <w:t>new</w:t>
      </w:r>
      <w:r w:rsidRPr="00C03764">
        <w:rPr>
          <w:sz w:val="24"/>
        </w:rPr>
        <w:t xml:space="preserve"> IQ4G cartridge?</w:t>
      </w:r>
    </w:p>
    <w:p w:rsidR="00D420D8" w:rsidRPr="00B94B88" w:rsidRDefault="00D420D8" w:rsidP="00D420D8">
      <w:pPr>
        <w:pStyle w:val="ListParagraph"/>
        <w:widowControl/>
        <w:numPr>
          <w:ilvl w:val="1"/>
          <w:numId w:val="2"/>
        </w:numPr>
        <w:autoSpaceDE/>
        <w:autoSpaceDN/>
        <w:spacing w:after="160" w:line="259" w:lineRule="auto"/>
        <w:contextualSpacing/>
        <w:jc w:val="left"/>
        <w:rPr>
          <w:sz w:val="24"/>
        </w:rPr>
      </w:pPr>
      <w:r w:rsidRPr="00C03764">
        <w:rPr>
          <w:b/>
          <w:sz w:val="24"/>
        </w:rPr>
        <w:t>Answer</w:t>
      </w:r>
      <w:r w:rsidRPr="00C03764">
        <w:rPr>
          <w:sz w:val="24"/>
        </w:rPr>
        <w:t xml:space="preserve"> – No, the </w:t>
      </w:r>
      <w:r w:rsidR="006C387E" w:rsidRPr="00C03764">
        <w:rPr>
          <w:sz w:val="24"/>
        </w:rPr>
        <w:t xml:space="preserve">IQ4G cartridge will come with a new SIM card; </w:t>
      </w:r>
      <w:r w:rsidR="00C03764" w:rsidRPr="00B94B88">
        <w:rPr>
          <w:sz w:val="24"/>
        </w:rPr>
        <w:t>the previous</w:t>
      </w:r>
      <w:r w:rsidR="006C387E" w:rsidRPr="00B94B88">
        <w:rPr>
          <w:sz w:val="24"/>
        </w:rPr>
        <w:t xml:space="preserve"> 3G SIM card</w:t>
      </w:r>
      <w:r w:rsidR="00C03764" w:rsidRPr="00B94B88">
        <w:rPr>
          <w:sz w:val="24"/>
        </w:rPr>
        <w:t xml:space="preserve"> will be discarded</w:t>
      </w:r>
      <w:r w:rsidR="006C387E" w:rsidRPr="00B94B88">
        <w:rPr>
          <w:sz w:val="24"/>
        </w:rPr>
        <w:t>.</w:t>
      </w:r>
      <w:r w:rsidR="00C03764" w:rsidRPr="00B94B88">
        <w:rPr>
          <w:sz w:val="24"/>
        </w:rPr>
        <w:t xml:space="preserve">  Upon receipt of the new IQ4G cartridge, the new IP address will be indicated on a sticker on the back of the cartridge.  The customer can then update the IP address in their IQ3 or IQ4 account by editing the controller configuration.  Contact </w:t>
      </w:r>
      <w:hyperlink r:id="rId11" w:history="1">
        <w:r w:rsidR="00C03764" w:rsidRPr="00B94B88">
          <w:rPr>
            <w:rStyle w:val="Hyperlink"/>
            <w:sz w:val="24"/>
          </w:rPr>
          <w:t>IQCloudSupport@rainbird.com</w:t>
        </w:r>
      </w:hyperlink>
      <w:r w:rsidR="00C03764" w:rsidRPr="00B94B88">
        <w:rPr>
          <w:sz w:val="24"/>
        </w:rPr>
        <w:t xml:space="preserve"> or 800-396-5166 if we can assist the customer</w:t>
      </w:r>
      <w:r w:rsidR="00EA52D6">
        <w:rPr>
          <w:sz w:val="24"/>
        </w:rPr>
        <w:t>.</w:t>
      </w:r>
    </w:p>
    <w:p w:rsidR="00C17810" w:rsidRPr="00B94B88" w:rsidRDefault="00C17810" w:rsidP="00C17810">
      <w:pPr>
        <w:pStyle w:val="ListParagraph"/>
        <w:widowControl/>
        <w:autoSpaceDE/>
        <w:autoSpaceDN/>
        <w:spacing w:after="160" w:line="259" w:lineRule="auto"/>
        <w:ind w:left="1440" w:firstLine="0"/>
        <w:contextualSpacing/>
        <w:jc w:val="left"/>
        <w:rPr>
          <w:sz w:val="24"/>
        </w:rPr>
      </w:pPr>
    </w:p>
    <w:p w:rsidR="00C17810" w:rsidRPr="00B94B88" w:rsidRDefault="00C17810" w:rsidP="00C17810">
      <w:pPr>
        <w:pStyle w:val="ListParagraph"/>
        <w:widowControl/>
        <w:numPr>
          <w:ilvl w:val="0"/>
          <w:numId w:val="2"/>
        </w:numPr>
        <w:autoSpaceDE/>
        <w:autoSpaceDN/>
        <w:spacing w:after="160" w:line="259" w:lineRule="auto"/>
        <w:contextualSpacing/>
        <w:rPr>
          <w:sz w:val="24"/>
        </w:rPr>
      </w:pPr>
      <w:r w:rsidRPr="00B94B88">
        <w:rPr>
          <w:sz w:val="24"/>
        </w:rPr>
        <w:t xml:space="preserve"> </w:t>
      </w:r>
      <w:r w:rsidR="00B94B88">
        <w:rPr>
          <w:sz w:val="24"/>
        </w:rPr>
        <w:t xml:space="preserve">Can a customer, contractor, or end user </w:t>
      </w:r>
      <w:r w:rsidRPr="00B94B88">
        <w:rPr>
          <w:sz w:val="24"/>
        </w:rPr>
        <w:t>place an exchange order directly thru Rain Bird?</w:t>
      </w:r>
    </w:p>
    <w:p w:rsidR="00C17810" w:rsidRPr="00B94B88" w:rsidRDefault="00C17810" w:rsidP="00C17810">
      <w:pPr>
        <w:pStyle w:val="ListParagraph"/>
        <w:widowControl/>
        <w:numPr>
          <w:ilvl w:val="1"/>
          <w:numId w:val="2"/>
        </w:numPr>
        <w:autoSpaceDE/>
        <w:autoSpaceDN/>
        <w:spacing w:after="160" w:line="259" w:lineRule="auto"/>
        <w:contextualSpacing/>
        <w:rPr>
          <w:sz w:val="24"/>
        </w:rPr>
      </w:pPr>
      <w:r w:rsidRPr="00B94B88">
        <w:rPr>
          <w:b/>
          <w:sz w:val="24"/>
        </w:rPr>
        <w:t>Answer</w:t>
      </w:r>
      <w:r w:rsidRPr="00B94B88">
        <w:rPr>
          <w:sz w:val="24"/>
        </w:rPr>
        <w:t xml:space="preserve"> – Yes, </w:t>
      </w:r>
      <w:r w:rsidR="00C03764" w:rsidRPr="00B94B88">
        <w:rPr>
          <w:sz w:val="24"/>
        </w:rPr>
        <w:t>a similar form to order a 3G to 4G exchange can be obtained from Rain Bird for those customer</w:t>
      </w:r>
      <w:r w:rsidR="00B94B88">
        <w:rPr>
          <w:sz w:val="24"/>
        </w:rPr>
        <w:t>s</w:t>
      </w:r>
      <w:r w:rsidR="00C03764" w:rsidRPr="00B94B88">
        <w:rPr>
          <w:sz w:val="24"/>
        </w:rPr>
        <w:t xml:space="preserve"> who wish to order directly from Rain Bird.  They will be charged the </w:t>
      </w:r>
      <w:r w:rsidR="00C03764" w:rsidRPr="00B94B88">
        <w:rPr>
          <w:b/>
          <w:sz w:val="24"/>
        </w:rPr>
        <w:t>LIST</w:t>
      </w:r>
      <w:r w:rsidR="00C03764" w:rsidRPr="00B94B88">
        <w:rPr>
          <w:sz w:val="24"/>
        </w:rPr>
        <w:t xml:space="preserve"> Trade-in price plus any applicable state and local sales tax.</w:t>
      </w:r>
    </w:p>
    <w:p w:rsidR="00D420D8" w:rsidRDefault="00D420D8" w:rsidP="00D420D8">
      <w:pPr>
        <w:pStyle w:val="ListParagraph"/>
        <w:widowControl/>
        <w:autoSpaceDE/>
        <w:autoSpaceDN/>
        <w:spacing w:after="160" w:line="259" w:lineRule="auto"/>
        <w:ind w:left="1440" w:firstLine="0"/>
        <w:contextualSpacing/>
        <w:jc w:val="left"/>
        <w:rPr>
          <w:sz w:val="24"/>
        </w:rPr>
      </w:pPr>
    </w:p>
    <w:p w:rsidR="00D420D8" w:rsidRDefault="00D420D8" w:rsidP="00D420D8">
      <w:pPr>
        <w:pStyle w:val="ListParagraph"/>
        <w:widowControl/>
        <w:numPr>
          <w:ilvl w:val="0"/>
          <w:numId w:val="2"/>
        </w:numPr>
        <w:autoSpaceDE/>
        <w:autoSpaceDN/>
        <w:spacing w:after="160" w:line="259" w:lineRule="auto"/>
        <w:contextualSpacing/>
        <w:jc w:val="left"/>
        <w:rPr>
          <w:sz w:val="24"/>
        </w:rPr>
      </w:pPr>
      <w:r>
        <w:rPr>
          <w:sz w:val="24"/>
        </w:rPr>
        <w:t xml:space="preserve">Who do I contact with questions or </w:t>
      </w:r>
      <w:r w:rsidR="004C6858">
        <w:rPr>
          <w:sz w:val="24"/>
        </w:rPr>
        <w:t xml:space="preserve">if I need </w:t>
      </w:r>
      <w:r>
        <w:rPr>
          <w:sz w:val="24"/>
        </w:rPr>
        <w:t>special assistance?</w:t>
      </w:r>
    </w:p>
    <w:p w:rsidR="00D420D8" w:rsidRDefault="00D420D8" w:rsidP="00D420D8">
      <w:pPr>
        <w:pStyle w:val="ListParagraph"/>
        <w:widowControl/>
        <w:numPr>
          <w:ilvl w:val="1"/>
          <w:numId w:val="2"/>
        </w:numPr>
        <w:autoSpaceDE/>
        <w:autoSpaceDN/>
        <w:spacing w:after="160" w:line="259" w:lineRule="auto"/>
        <w:contextualSpacing/>
        <w:jc w:val="left"/>
        <w:rPr>
          <w:sz w:val="24"/>
        </w:rPr>
      </w:pPr>
      <w:r w:rsidRPr="00F53C6D">
        <w:rPr>
          <w:b/>
          <w:sz w:val="24"/>
        </w:rPr>
        <w:t>Answer</w:t>
      </w:r>
      <w:r>
        <w:rPr>
          <w:sz w:val="24"/>
        </w:rPr>
        <w:t xml:space="preserve"> - P</w:t>
      </w:r>
      <w:r w:rsidRPr="00DC58E6">
        <w:rPr>
          <w:sz w:val="24"/>
        </w:rPr>
        <w:t xml:space="preserve">lease contact your Rain Bird GSP representative at 520-434-6288 or </w:t>
      </w:r>
      <w:hyperlink r:id="rId12" w:history="1">
        <w:r w:rsidRPr="007B13EB">
          <w:rPr>
            <w:rStyle w:val="Hyperlink"/>
            <w:sz w:val="24"/>
          </w:rPr>
          <w:t>IQ4GExchange@rainbird.com</w:t>
        </w:r>
      </w:hyperlink>
      <w:r>
        <w:rPr>
          <w:sz w:val="24"/>
        </w:rPr>
        <w:t>.</w:t>
      </w:r>
    </w:p>
    <w:p w:rsidR="00D420D8" w:rsidRDefault="00D420D8" w:rsidP="00D420D8">
      <w:pPr>
        <w:widowControl/>
        <w:autoSpaceDE/>
        <w:autoSpaceDN/>
        <w:spacing w:after="160" w:line="259" w:lineRule="auto"/>
        <w:contextualSpacing/>
        <w:rPr>
          <w:sz w:val="24"/>
        </w:rPr>
      </w:pPr>
    </w:p>
    <w:p w:rsidR="00ED611D" w:rsidRDefault="00ED611D" w:rsidP="00D420D8">
      <w:pPr>
        <w:widowControl/>
        <w:autoSpaceDE/>
        <w:autoSpaceDN/>
        <w:spacing w:after="160" w:line="259" w:lineRule="auto"/>
        <w:contextualSpacing/>
        <w:rPr>
          <w:sz w:val="24"/>
        </w:rPr>
      </w:pPr>
    </w:p>
    <w:p w:rsidR="00ED611D" w:rsidRPr="00D420D8" w:rsidRDefault="00ED611D" w:rsidP="00D420D8">
      <w:pPr>
        <w:widowControl/>
        <w:autoSpaceDE/>
        <w:autoSpaceDN/>
        <w:spacing w:after="160" w:line="259" w:lineRule="auto"/>
        <w:contextualSpacing/>
        <w:rPr>
          <w:sz w:val="24"/>
        </w:rPr>
      </w:pPr>
    </w:p>
    <w:p w:rsidR="005B2B97" w:rsidRDefault="005B2B97" w:rsidP="005B2B97">
      <w:pPr>
        <w:ind w:left="720"/>
        <w:rPr>
          <w:color w:val="050505"/>
          <w:w w:val="105"/>
          <w:sz w:val="32"/>
          <w:szCs w:val="32"/>
        </w:rPr>
      </w:pPr>
    </w:p>
    <w:p w:rsidR="00ED611D" w:rsidRDefault="00ED611D" w:rsidP="00ED611D">
      <w:pPr>
        <w:spacing w:before="1"/>
        <w:ind w:left="4759" w:right="4797"/>
        <w:jc w:val="center"/>
        <w:rPr>
          <w:b/>
          <w:sz w:val="21"/>
        </w:rPr>
      </w:pPr>
      <w:r>
        <w:rPr>
          <w:b/>
          <w:color w:val="050505"/>
          <w:sz w:val="21"/>
        </w:rPr>
        <w:t>Rain</w:t>
      </w:r>
      <w:r>
        <w:rPr>
          <w:b/>
          <w:color w:val="050505"/>
          <w:spacing w:val="6"/>
          <w:sz w:val="21"/>
        </w:rPr>
        <w:t xml:space="preserve"> </w:t>
      </w:r>
      <w:r>
        <w:rPr>
          <w:b/>
          <w:color w:val="050505"/>
          <w:sz w:val="21"/>
        </w:rPr>
        <w:t>Bird</w:t>
      </w:r>
      <w:r>
        <w:rPr>
          <w:b/>
          <w:color w:val="050505"/>
          <w:spacing w:val="3"/>
          <w:sz w:val="21"/>
        </w:rPr>
        <w:t xml:space="preserve"> </w:t>
      </w:r>
      <w:r>
        <w:rPr>
          <w:b/>
          <w:color w:val="050505"/>
          <w:sz w:val="21"/>
        </w:rPr>
        <w:t>Corporation</w:t>
      </w:r>
    </w:p>
    <w:p w:rsidR="00ED611D" w:rsidRDefault="00ED611D" w:rsidP="00ED611D">
      <w:pPr>
        <w:pStyle w:val="BodyText"/>
        <w:spacing w:before="3"/>
        <w:rPr>
          <w:b/>
          <w:sz w:val="24"/>
        </w:rPr>
      </w:pPr>
    </w:p>
    <w:p w:rsidR="00ED611D" w:rsidRDefault="00ED611D" w:rsidP="00ED611D">
      <w:pPr>
        <w:jc w:val="center"/>
        <w:rPr>
          <w:color w:val="1C1C1C"/>
          <w:spacing w:val="1"/>
          <w:w w:val="105"/>
          <w:sz w:val="18"/>
          <w:szCs w:val="18"/>
        </w:rPr>
      </w:pPr>
      <w:r w:rsidRPr="005B2B97">
        <w:rPr>
          <w:color w:val="1C1C1C"/>
          <w:w w:val="105"/>
          <w:sz w:val="18"/>
          <w:szCs w:val="18"/>
        </w:rPr>
        <w:t xml:space="preserve">6991 </w:t>
      </w:r>
      <w:r w:rsidRPr="005B2B97">
        <w:rPr>
          <w:w w:val="105"/>
          <w:sz w:val="18"/>
          <w:szCs w:val="18"/>
        </w:rPr>
        <w:t xml:space="preserve">E. </w:t>
      </w:r>
      <w:proofErr w:type="spellStart"/>
      <w:r w:rsidRPr="005B2B97">
        <w:rPr>
          <w:w w:val="105"/>
          <w:sz w:val="18"/>
          <w:szCs w:val="18"/>
        </w:rPr>
        <w:t>Southpoint</w:t>
      </w:r>
      <w:proofErr w:type="spellEnd"/>
      <w:r w:rsidRPr="005B2B97">
        <w:rPr>
          <w:spacing w:val="1"/>
          <w:w w:val="105"/>
          <w:sz w:val="18"/>
          <w:szCs w:val="18"/>
        </w:rPr>
        <w:t xml:space="preserve"> </w:t>
      </w:r>
      <w:r w:rsidRPr="005B2B97">
        <w:rPr>
          <w:w w:val="105"/>
          <w:sz w:val="18"/>
          <w:szCs w:val="18"/>
        </w:rPr>
        <w:t>Road, Tucson,</w:t>
      </w:r>
      <w:r w:rsidRPr="005B2B97">
        <w:rPr>
          <w:spacing w:val="1"/>
          <w:w w:val="105"/>
          <w:sz w:val="18"/>
          <w:szCs w:val="18"/>
        </w:rPr>
        <w:t xml:space="preserve"> </w:t>
      </w:r>
      <w:r w:rsidRPr="005B2B97">
        <w:rPr>
          <w:w w:val="105"/>
          <w:sz w:val="18"/>
          <w:szCs w:val="18"/>
        </w:rPr>
        <w:t>AZ</w:t>
      </w:r>
      <w:r w:rsidRPr="005B2B97">
        <w:rPr>
          <w:spacing w:val="1"/>
          <w:w w:val="105"/>
          <w:sz w:val="18"/>
          <w:szCs w:val="18"/>
        </w:rPr>
        <w:t xml:space="preserve"> </w:t>
      </w:r>
      <w:r w:rsidRPr="005B2B97">
        <w:rPr>
          <w:color w:val="1C1C1C"/>
          <w:w w:val="105"/>
          <w:sz w:val="18"/>
          <w:szCs w:val="18"/>
        </w:rPr>
        <w:t>85756</w:t>
      </w:r>
    </w:p>
    <w:p w:rsidR="00ED611D" w:rsidRPr="005B2B97" w:rsidRDefault="00ED611D" w:rsidP="00ED611D">
      <w:pPr>
        <w:jc w:val="center"/>
        <w:rPr>
          <w:w w:val="105"/>
          <w:sz w:val="18"/>
          <w:szCs w:val="18"/>
        </w:rPr>
      </w:pPr>
      <w:r w:rsidRPr="005B2B97">
        <w:rPr>
          <w:w w:val="105"/>
          <w:sz w:val="18"/>
          <w:szCs w:val="18"/>
        </w:rPr>
        <w:t>Phone</w:t>
      </w:r>
      <w:r w:rsidRPr="005B2B97">
        <w:rPr>
          <w:spacing w:val="16"/>
          <w:w w:val="105"/>
          <w:sz w:val="18"/>
          <w:szCs w:val="18"/>
        </w:rPr>
        <w:t xml:space="preserve"> </w:t>
      </w:r>
      <w:r w:rsidRPr="005B2B97">
        <w:rPr>
          <w:color w:val="1C1C1C"/>
          <w:w w:val="105"/>
          <w:sz w:val="18"/>
          <w:szCs w:val="18"/>
        </w:rPr>
        <w:t>(520)</w:t>
      </w:r>
      <w:r w:rsidRPr="005B2B97">
        <w:rPr>
          <w:color w:val="1C1C1C"/>
          <w:spacing w:val="33"/>
          <w:w w:val="105"/>
          <w:sz w:val="18"/>
          <w:szCs w:val="18"/>
        </w:rPr>
        <w:t xml:space="preserve"> </w:t>
      </w:r>
      <w:r w:rsidRPr="005B2B97">
        <w:rPr>
          <w:w w:val="105"/>
          <w:sz w:val="18"/>
          <w:szCs w:val="18"/>
        </w:rPr>
        <w:t>741-6100</w:t>
      </w:r>
      <w:r w:rsidRPr="005B2B97">
        <w:rPr>
          <w:spacing w:val="27"/>
          <w:w w:val="105"/>
          <w:sz w:val="18"/>
          <w:szCs w:val="18"/>
        </w:rPr>
        <w:t xml:space="preserve"> </w:t>
      </w:r>
      <w:r w:rsidRPr="005B2B97">
        <w:rPr>
          <w:color w:val="757575"/>
          <w:w w:val="105"/>
          <w:sz w:val="18"/>
          <w:szCs w:val="18"/>
        </w:rPr>
        <w:t>□</w:t>
      </w:r>
      <w:r w:rsidRPr="005B2B97">
        <w:rPr>
          <w:color w:val="757575"/>
          <w:spacing w:val="36"/>
          <w:w w:val="105"/>
          <w:sz w:val="18"/>
          <w:szCs w:val="18"/>
        </w:rPr>
        <w:t xml:space="preserve"> </w:t>
      </w:r>
      <w:r w:rsidRPr="005B2B97">
        <w:rPr>
          <w:w w:val="105"/>
          <w:sz w:val="18"/>
          <w:szCs w:val="18"/>
        </w:rPr>
        <w:t>Fax</w:t>
      </w:r>
      <w:r w:rsidRPr="005B2B97">
        <w:rPr>
          <w:spacing w:val="30"/>
          <w:w w:val="105"/>
          <w:sz w:val="18"/>
          <w:szCs w:val="18"/>
        </w:rPr>
        <w:t xml:space="preserve"> </w:t>
      </w:r>
      <w:r w:rsidRPr="005B2B97">
        <w:rPr>
          <w:w w:val="105"/>
          <w:sz w:val="18"/>
          <w:szCs w:val="18"/>
        </w:rPr>
        <w:t>(520)</w:t>
      </w:r>
      <w:r w:rsidRPr="005B2B97">
        <w:rPr>
          <w:spacing w:val="28"/>
          <w:w w:val="105"/>
          <w:sz w:val="18"/>
          <w:szCs w:val="18"/>
        </w:rPr>
        <w:t xml:space="preserve"> </w:t>
      </w:r>
      <w:r w:rsidRPr="005B2B97">
        <w:rPr>
          <w:w w:val="105"/>
          <w:sz w:val="18"/>
          <w:szCs w:val="18"/>
        </w:rPr>
        <w:t>741-6146</w:t>
      </w:r>
    </w:p>
    <w:p w:rsidR="005B2B97" w:rsidRPr="005B2B97" w:rsidRDefault="005B2B97" w:rsidP="005B2B97">
      <w:pPr>
        <w:ind w:firstLine="720"/>
        <w:rPr>
          <w:sz w:val="32"/>
          <w:szCs w:val="32"/>
        </w:rPr>
      </w:pPr>
    </w:p>
    <w:sectPr w:rsidR="005B2B97" w:rsidRPr="005B2B97">
      <w:pgSz w:w="12240" w:h="15840"/>
      <w:pgMar w:top="86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1776A"/>
    <w:multiLevelType w:val="hybridMultilevel"/>
    <w:tmpl w:val="F012A6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B93B0B"/>
    <w:multiLevelType w:val="hybridMultilevel"/>
    <w:tmpl w:val="BD24C5C2"/>
    <w:lvl w:ilvl="0" w:tplc="40A8E152">
      <w:numFmt w:val="bullet"/>
      <w:lvlText w:val="*"/>
      <w:lvlJc w:val="left"/>
      <w:pPr>
        <w:ind w:left="1106" w:hanging="427"/>
      </w:pPr>
      <w:rPr>
        <w:rFonts w:ascii="Arial" w:eastAsia="Arial" w:hAnsi="Arial" w:cs="Arial" w:hint="default"/>
        <w:b w:val="0"/>
        <w:bCs w:val="0"/>
        <w:i w:val="0"/>
        <w:iCs w:val="0"/>
        <w:color w:val="1C1C1C"/>
        <w:w w:val="103"/>
        <w:sz w:val="24"/>
        <w:szCs w:val="24"/>
      </w:rPr>
    </w:lvl>
    <w:lvl w:ilvl="1" w:tplc="AAB8CBBA">
      <w:numFmt w:val="bullet"/>
      <w:lvlText w:val="•"/>
      <w:lvlJc w:val="left"/>
      <w:pPr>
        <w:ind w:left="1326" w:hanging="354"/>
      </w:pPr>
      <w:rPr>
        <w:rFonts w:ascii="Arial" w:eastAsia="Arial" w:hAnsi="Arial" w:cs="Arial" w:hint="default"/>
        <w:b w:val="0"/>
        <w:bCs w:val="0"/>
        <w:i w:val="0"/>
        <w:iCs w:val="0"/>
        <w:color w:val="050505"/>
        <w:w w:val="104"/>
        <w:sz w:val="24"/>
        <w:szCs w:val="24"/>
      </w:rPr>
    </w:lvl>
    <w:lvl w:ilvl="2" w:tplc="16EEFEB6">
      <w:numFmt w:val="bullet"/>
      <w:lvlText w:val="•"/>
      <w:lvlJc w:val="left"/>
      <w:pPr>
        <w:ind w:left="2484" w:hanging="354"/>
      </w:pPr>
      <w:rPr>
        <w:rFonts w:hint="default"/>
      </w:rPr>
    </w:lvl>
    <w:lvl w:ilvl="3" w:tplc="3CD63148">
      <w:numFmt w:val="bullet"/>
      <w:lvlText w:val="•"/>
      <w:lvlJc w:val="left"/>
      <w:pPr>
        <w:ind w:left="3648" w:hanging="354"/>
      </w:pPr>
      <w:rPr>
        <w:rFonts w:hint="default"/>
      </w:rPr>
    </w:lvl>
    <w:lvl w:ilvl="4" w:tplc="201657BC">
      <w:numFmt w:val="bullet"/>
      <w:lvlText w:val="•"/>
      <w:lvlJc w:val="left"/>
      <w:pPr>
        <w:ind w:left="4813" w:hanging="354"/>
      </w:pPr>
      <w:rPr>
        <w:rFonts w:hint="default"/>
      </w:rPr>
    </w:lvl>
    <w:lvl w:ilvl="5" w:tplc="25F8E5A0">
      <w:numFmt w:val="bullet"/>
      <w:lvlText w:val="•"/>
      <w:lvlJc w:val="left"/>
      <w:pPr>
        <w:ind w:left="5977" w:hanging="354"/>
      </w:pPr>
      <w:rPr>
        <w:rFonts w:hint="default"/>
      </w:rPr>
    </w:lvl>
    <w:lvl w:ilvl="6" w:tplc="A8EAC3E6">
      <w:numFmt w:val="bullet"/>
      <w:lvlText w:val="•"/>
      <w:lvlJc w:val="left"/>
      <w:pPr>
        <w:ind w:left="7142" w:hanging="354"/>
      </w:pPr>
      <w:rPr>
        <w:rFonts w:hint="default"/>
      </w:rPr>
    </w:lvl>
    <w:lvl w:ilvl="7" w:tplc="C804F978">
      <w:numFmt w:val="bullet"/>
      <w:lvlText w:val="•"/>
      <w:lvlJc w:val="left"/>
      <w:pPr>
        <w:ind w:left="8306" w:hanging="354"/>
      </w:pPr>
      <w:rPr>
        <w:rFonts w:hint="default"/>
      </w:rPr>
    </w:lvl>
    <w:lvl w:ilvl="8" w:tplc="092E6548">
      <w:numFmt w:val="bullet"/>
      <w:lvlText w:val="•"/>
      <w:lvlJc w:val="left"/>
      <w:pPr>
        <w:ind w:left="9471" w:hanging="354"/>
      </w:pPr>
      <w:rPr>
        <w:rFonts w:hint="default"/>
      </w:rPr>
    </w:lvl>
  </w:abstractNum>
  <w:abstractNum w:abstractNumId="2" w15:restartNumberingAfterBreak="0">
    <w:nsid w:val="33BA15CA"/>
    <w:multiLevelType w:val="hybridMultilevel"/>
    <w:tmpl w:val="9976D266"/>
    <w:lvl w:ilvl="0" w:tplc="9216F24A">
      <w:start w:val="3"/>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084679"/>
    <w:multiLevelType w:val="hybridMultilevel"/>
    <w:tmpl w:val="C71C0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F50659"/>
    <w:multiLevelType w:val="hybridMultilevel"/>
    <w:tmpl w:val="FE2460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CD"/>
    <w:rsid w:val="0002168F"/>
    <w:rsid w:val="000455A2"/>
    <w:rsid w:val="001244E4"/>
    <w:rsid w:val="001B5A40"/>
    <w:rsid w:val="001D269C"/>
    <w:rsid w:val="001D35E2"/>
    <w:rsid w:val="001F7986"/>
    <w:rsid w:val="0024020D"/>
    <w:rsid w:val="002437D9"/>
    <w:rsid w:val="00285FF8"/>
    <w:rsid w:val="002A0D9A"/>
    <w:rsid w:val="002F63F9"/>
    <w:rsid w:val="00305602"/>
    <w:rsid w:val="003333D8"/>
    <w:rsid w:val="003B3EAA"/>
    <w:rsid w:val="003C3447"/>
    <w:rsid w:val="003E5684"/>
    <w:rsid w:val="004315B1"/>
    <w:rsid w:val="00493E3A"/>
    <w:rsid w:val="004A15D2"/>
    <w:rsid w:val="004C6858"/>
    <w:rsid w:val="004E3219"/>
    <w:rsid w:val="005361AE"/>
    <w:rsid w:val="0059619C"/>
    <w:rsid w:val="005B2B97"/>
    <w:rsid w:val="005E7ADE"/>
    <w:rsid w:val="005F1DCA"/>
    <w:rsid w:val="005F5C59"/>
    <w:rsid w:val="00614CAC"/>
    <w:rsid w:val="00653E63"/>
    <w:rsid w:val="00666311"/>
    <w:rsid w:val="00672AB8"/>
    <w:rsid w:val="006B10B6"/>
    <w:rsid w:val="006C387E"/>
    <w:rsid w:val="006E7106"/>
    <w:rsid w:val="007427A5"/>
    <w:rsid w:val="00746DD5"/>
    <w:rsid w:val="00767922"/>
    <w:rsid w:val="00830728"/>
    <w:rsid w:val="0083698F"/>
    <w:rsid w:val="008919D6"/>
    <w:rsid w:val="00897F9F"/>
    <w:rsid w:val="008E75A2"/>
    <w:rsid w:val="00900793"/>
    <w:rsid w:val="00923BCD"/>
    <w:rsid w:val="009570A3"/>
    <w:rsid w:val="009B0D30"/>
    <w:rsid w:val="009B350A"/>
    <w:rsid w:val="00A7040A"/>
    <w:rsid w:val="00A7223A"/>
    <w:rsid w:val="00AD273F"/>
    <w:rsid w:val="00B424E0"/>
    <w:rsid w:val="00B94B88"/>
    <w:rsid w:val="00C03764"/>
    <w:rsid w:val="00C14452"/>
    <w:rsid w:val="00C17810"/>
    <w:rsid w:val="00C358E0"/>
    <w:rsid w:val="00C60664"/>
    <w:rsid w:val="00C9586B"/>
    <w:rsid w:val="00CB1BAA"/>
    <w:rsid w:val="00CD0069"/>
    <w:rsid w:val="00CE3A75"/>
    <w:rsid w:val="00D420D8"/>
    <w:rsid w:val="00DE3FCA"/>
    <w:rsid w:val="00E30F85"/>
    <w:rsid w:val="00EA52D6"/>
    <w:rsid w:val="00ED611D"/>
    <w:rsid w:val="00EE69E1"/>
    <w:rsid w:val="00F0060F"/>
    <w:rsid w:val="00F03810"/>
    <w:rsid w:val="00F103A0"/>
    <w:rsid w:val="00F12299"/>
    <w:rsid w:val="00F2701B"/>
    <w:rsid w:val="00F51F07"/>
    <w:rsid w:val="00F53C6D"/>
    <w:rsid w:val="00F60A0C"/>
    <w:rsid w:val="00FF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A28B7-9558-4EC4-91A0-B6624734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6"/>
      <w:ind w:left="999"/>
    </w:pPr>
    <w:rPr>
      <w:b/>
      <w:bCs/>
      <w:sz w:val="40"/>
      <w:szCs w:val="40"/>
    </w:rPr>
  </w:style>
  <w:style w:type="paragraph" w:styleId="ListParagraph">
    <w:name w:val="List Paragraph"/>
    <w:basedOn w:val="Normal"/>
    <w:uiPriority w:val="34"/>
    <w:qFormat/>
    <w:pPr>
      <w:ind w:left="1326" w:hanging="36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3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219"/>
    <w:rPr>
      <w:rFonts w:ascii="Segoe UI" w:eastAsia="Arial" w:hAnsi="Segoe UI" w:cs="Segoe UI"/>
      <w:sz w:val="18"/>
      <w:szCs w:val="18"/>
    </w:rPr>
  </w:style>
  <w:style w:type="table" w:styleId="TableGrid">
    <w:name w:val="Table Grid"/>
    <w:basedOn w:val="TableNormal"/>
    <w:uiPriority w:val="39"/>
    <w:rsid w:val="004A1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18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Q4Upgrades@rainbi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Q4GExchange@rainbird.com" TargetMode="External"/><Relationship Id="rId12" Type="http://schemas.openxmlformats.org/officeDocument/2006/relationships/hyperlink" Target="mailto:IQ4GExchange@rainbi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Q4GExchange@rainbird.com" TargetMode="External"/><Relationship Id="rId11" Type="http://schemas.openxmlformats.org/officeDocument/2006/relationships/hyperlink" Target="mailto:IQCloudSupport@rainbird.com" TargetMode="External"/><Relationship Id="rId5" Type="http://schemas.openxmlformats.org/officeDocument/2006/relationships/image" Target="media/image1.jpeg"/><Relationship Id="rId10" Type="http://schemas.openxmlformats.org/officeDocument/2006/relationships/hyperlink" Target="mailto:IQ4GExchange@rainbird.com" TargetMode="External"/><Relationship Id="rId4" Type="http://schemas.openxmlformats.org/officeDocument/2006/relationships/webSettings" Target="webSettings.xml"/><Relationship Id="rId9" Type="http://schemas.openxmlformats.org/officeDocument/2006/relationships/hyperlink" Target="mailto:IQ4GExchange@rainbi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3g-to-4g-iq-cell-cartridge-trade-in-program-order-form-rev-g_dist_0.pdf</vt:lpstr>
    </vt:vector>
  </TitlesOfParts>
  <Company>Rain Bird Corp.</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3g-to-4g-iq-cell-cartridge-trade-in-program-order-form-rev-g_dist_0.pdf</dc:title>
  <dc:creator>DCraig</dc:creator>
  <cp:lastModifiedBy>Saulsby, Margaret SOPT 6595</cp:lastModifiedBy>
  <cp:revision>2</cp:revision>
  <dcterms:created xsi:type="dcterms:W3CDTF">2022-02-21T23:12:00Z</dcterms:created>
  <dcterms:modified xsi:type="dcterms:W3CDTF">2022-02-21T23:12:00Z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PScript5.dll Version 5.2.2</vt:lpwstr>
  </property>
  <property fmtid="{D5CDD505-2E9C-101B-9397-08002B2CF9AE}" pid="4" name="LastSaved">
    <vt:filetime>2022-01-26T00:00:00Z</vt:filetime>
  </property>
</Properties>
</file>